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7A9A" w:rsidRPr="004A003B" w:rsidRDefault="00E57A9A" w:rsidP="00E57A9A">
      <w:pPr>
        <w:pStyle w:val="Tekstpodstawowy"/>
        <w:tabs>
          <w:tab w:val="left" w:pos="1022"/>
        </w:tabs>
        <w:spacing w:before="240" w:line="276" w:lineRule="auto"/>
        <w:rPr>
          <w:rFonts w:ascii="Calibri" w:hAnsi="Calibri" w:cs="Calibri"/>
          <w:b/>
          <w:sz w:val="24"/>
          <w:szCs w:val="24"/>
        </w:rPr>
      </w:pPr>
    </w:p>
    <w:p w:rsidR="00E57A9A" w:rsidRPr="004A003B" w:rsidRDefault="00E57A9A" w:rsidP="00E57A9A">
      <w:pPr>
        <w:pStyle w:val="Tekstpodstawowy"/>
        <w:tabs>
          <w:tab w:val="left" w:pos="1022"/>
        </w:tabs>
        <w:spacing w:before="240" w:line="276" w:lineRule="auto"/>
        <w:jc w:val="center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b/>
          <w:sz w:val="24"/>
          <w:szCs w:val="24"/>
        </w:rPr>
        <w:t>Umowa</w:t>
      </w:r>
    </w:p>
    <w:p w:rsidR="00E57A9A" w:rsidRPr="00A370C1" w:rsidRDefault="00E57A9A" w:rsidP="00E57A9A">
      <w:pPr>
        <w:pStyle w:val="Tekstpodstawowy"/>
        <w:tabs>
          <w:tab w:val="left" w:pos="1022"/>
        </w:tabs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b/>
          <w:sz w:val="24"/>
          <w:szCs w:val="24"/>
        </w:rPr>
        <w:t xml:space="preserve">nr </w:t>
      </w:r>
      <w:r>
        <w:rPr>
          <w:rFonts w:ascii="Calibri" w:hAnsi="Calibri" w:cs="Calibri"/>
          <w:b/>
          <w:sz w:val="24"/>
          <w:szCs w:val="24"/>
        </w:rPr>
        <w:t>1001-ILN-1.</w:t>
      </w:r>
      <w:r w:rsidRPr="00A370C1">
        <w:rPr>
          <w:rFonts w:ascii="Calibri" w:hAnsi="Calibri" w:cs="Calibri"/>
          <w:b/>
          <w:sz w:val="24"/>
          <w:szCs w:val="24"/>
        </w:rPr>
        <w:t>261.23.2021…………..</w:t>
      </w:r>
    </w:p>
    <w:p w:rsidR="00E57A9A" w:rsidRPr="00A370C1" w:rsidRDefault="00E57A9A" w:rsidP="00E57A9A">
      <w:pPr>
        <w:pStyle w:val="Tekstpodstawowy"/>
        <w:tabs>
          <w:tab w:val="left" w:pos="1022"/>
        </w:tabs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370C1">
        <w:rPr>
          <w:rFonts w:ascii="Calibri" w:hAnsi="Calibri" w:cs="Calibri"/>
          <w:sz w:val="24"/>
          <w:szCs w:val="24"/>
        </w:rPr>
        <w:t>do wniosku nr 1001-ILZ.261.1.2021………</w:t>
      </w:r>
    </w:p>
    <w:p w:rsidR="00E57A9A" w:rsidRPr="004A003B" w:rsidRDefault="00E57A9A" w:rsidP="00E57A9A">
      <w:pPr>
        <w:pStyle w:val="Tekstpodstawowy"/>
        <w:tabs>
          <w:tab w:val="left" w:pos="1022"/>
        </w:tabs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p w:rsidR="00E57A9A" w:rsidRPr="004A003B" w:rsidRDefault="00E57A9A" w:rsidP="00E57A9A">
      <w:pPr>
        <w:pStyle w:val="Tekstpodstawowy"/>
        <w:tabs>
          <w:tab w:val="left" w:pos="1022"/>
        </w:tabs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zawarta w dniu</w:t>
      </w:r>
      <w:r>
        <w:rPr>
          <w:rFonts w:ascii="Calibri" w:hAnsi="Calibri" w:cs="Calibri"/>
          <w:sz w:val="24"/>
          <w:szCs w:val="24"/>
        </w:rPr>
        <w:t>……………….……..</w:t>
      </w:r>
      <w:r w:rsidRPr="004A003B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2021</w:t>
      </w:r>
      <w:r w:rsidRPr="004A003B">
        <w:rPr>
          <w:rFonts w:ascii="Calibri" w:hAnsi="Calibri" w:cs="Calibri"/>
          <w:sz w:val="24"/>
          <w:szCs w:val="24"/>
        </w:rPr>
        <w:t xml:space="preserve"> roku w Łodzi pomiędzy:</w:t>
      </w:r>
    </w:p>
    <w:p w:rsidR="00E57A9A" w:rsidRDefault="00E57A9A" w:rsidP="00E57A9A">
      <w:pPr>
        <w:pStyle w:val="sdendnote-western"/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b/>
          <w:sz w:val="24"/>
          <w:szCs w:val="24"/>
        </w:rPr>
        <w:t>Skarbem Państwa – Izbą Administracji Skarbowej w Łodzi,</w:t>
      </w:r>
      <w:r w:rsidRPr="004A003B">
        <w:rPr>
          <w:rFonts w:ascii="Calibri" w:hAnsi="Calibri" w:cs="Calibri"/>
          <w:sz w:val="24"/>
          <w:szCs w:val="24"/>
        </w:rPr>
        <w:t xml:space="preserve"> </w:t>
      </w:r>
      <w:r w:rsidRPr="004A003B">
        <w:rPr>
          <w:rFonts w:ascii="Calibri" w:hAnsi="Calibri" w:cs="Calibri"/>
          <w:b/>
          <w:sz w:val="24"/>
          <w:szCs w:val="24"/>
        </w:rPr>
        <w:t xml:space="preserve">al. Kościuszki 83, 90-436 Łódź,  </w:t>
      </w:r>
      <w:r w:rsidRPr="004A003B">
        <w:rPr>
          <w:rFonts w:ascii="Calibri" w:hAnsi="Calibri" w:cs="Calibri"/>
          <w:b/>
          <w:sz w:val="24"/>
          <w:szCs w:val="24"/>
        </w:rPr>
        <w:br/>
        <w:t>NIP 7251045452</w:t>
      </w:r>
      <w:r w:rsidRPr="004A003B">
        <w:rPr>
          <w:rFonts w:ascii="Calibri" w:hAnsi="Calibri" w:cs="Calibri"/>
          <w:sz w:val="24"/>
          <w:szCs w:val="24"/>
        </w:rPr>
        <w:t xml:space="preserve">, </w:t>
      </w:r>
      <w:r w:rsidRPr="004A003B">
        <w:rPr>
          <w:rFonts w:ascii="Calibri" w:hAnsi="Calibri" w:cs="Calibri"/>
          <w:b/>
          <w:sz w:val="24"/>
          <w:szCs w:val="24"/>
        </w:rPr>
        <w:t>REGON 001022890,</w:t>
      </w:r>
      <w:r w:rsidRPr="004A003B">
        <w:rPr>
          <w:rFonts w:ascii="Calibri" w:hAnsi="Calibri" w:cs="Calibri"/>
          <w:sz w:val="24"/>
          <w:szCs w:val="24"/>
        </w:rPr>
        <w:t xml:space="preserve"> zwanym w dalszej części umowy </w:t>
      </w:r>
      <w:r w:rsidRPr="004A003B">
        <w:rPr>
          <w:rFonts w:ascii="Calibri" w:hAnsi="Calibri" w:cs="Calibri"/>
          <w:b/>
          <w:sz w:val="24"/>
          <w:szCs w:val="24"/>
        </w:rPr>
        <w:t>„</w:t>
      </w:r>
      <w:r w:rsidRPr="004A003B">
        <w:rPr>
          <w:rFonts w:ascii="Calibri" w:hAnsi="Calibri" w:cs="Calibri"/>
          <w:b/>
          <w:bCs/>
          <w:i/>
          <w:sz w:val="24"/>
          <w:szCs w:val="24"/>
        </w:rPr>
        <w:t xml:space="preserve">Zamawiającym” </w:t>
      </w:r>
      <w:r w:rsidRPr="004A003B">
        <w:rPr>
          <w:rFonts w:ascii="Calibri" w:hAnsi="Calibri" w:cs="Calibri"/>
          <w:sz w:val="24"/>
          <w:szCs w:val="24"/>
        </w:rPr>
        <w:t>reprezentowanym przez:</w:t>
      </w:r>
    </w:p>
    <w:p w:rsidR="00E57A9A" w:rsidRPr="004A003B" w:rsidRDefault="00E57A9A" w:rsidP="00E57A9A">
      <w:pPr>
        <w:pStyle w:val="sdendnote-western"/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</w:p>
    <w:p w:rsidR="00E57A9A" w:rsidRPr="004A003B" w:rsidRDefault="00E57A9A" w:rsidP="00E57A9A">
      <w:pPr>
        <w:tabs>
          <w:tab w:val="left" w:pos="1022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 xml:space="preserve">a </w:t>
      </w:r>
    </w:p>
    <w:p w:rsidR="00E57A9A" w:rsidRPr="004A003B" w:rsidRDefault="00E57A9A" w:rsidP="00E57A9A">
      <w:pPr>
        <w:pStyle w:val="western"/>
        <w:spacing w:before="0" w:line="276" w:lineRule="auto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b/>
          <w:color w:val="auto"/>
          <w:sz w:val="24"/>
          <w:szCs w:val="24"/>
        </w:rPr>
        <w:t>……., </w:t>
      </w:r>
      <w:r w:rsidRPr="004A003B">
        <w:rPr>
          <w:rFonts w:ascii="Calibri" w:hAnsi="Calibri" w:cs="Calibri"/>
          <w:color w:val="auto"/>
          <w:sz w:val="24"/>
          <w:szCs w:val="24"/>
        </w:rPr>
        <w:t>zwanym w</w:t>
      </w:r>
      <w:r>
        <w:rPr>
          <w:rFonts w:ascii="Calibri" w:hAnsi="Calibri" w:cs="Calibri"/>
          <w:color w:val="auto"/>
          <w:sz w:val="24"/>
          <w:szCs w:val="24"/>
        </w:rPr>
        <w:t> </w:t>
      </w:r>
      <w:r w:rsidRPr="004A003B">
        <w:rPr>
          <w:rFonts w:ascii="Calibri" w:hAnsi="Calibri" w:cs="Calibri"/>
          <w:color w:val="auto"/>
          <w:sz w:val="24"/>
          <w:szCs w:val="24"/>
        </w:rPr>
        <w:t xml:space="preserve">dalszej części umowy </w:t>
      </w:r>
      <w:r w:rsidRPr="004A003B">
        <w:rPr>
          <w:rFonts w:ascii="Calibri" w:hAnsi="Calibri" w:cs="Calibri"/>
          <w:b/>
          <w:i/>
          <w:color w:val="auto"/>
          <w:sz w:val="24"/>
          <w:szCs w:val="24"/>
        </w:rPr>
        <w:t xml:space="preserve">„Wykonawcą” </w:t>
      </w:r>
      <w:r w:rsidRPr="004A003B">
        <w:rPr>
          <w:rFonts w:ascii="Calibri" w:hAnsi="Calibri" w:cs="Calibri"/>
          <w:color w:val="auto"/>
          <w:sz w:val="24"/>
          <w:szCs w:val="24"/>
        </w:rPr>
        <w:t xml:space="preserve">reprezentowanym przez: </w:t>
      </w:r>
    </w:p>
    <w:p w:rsidR="00E57A9A" w:rsidRPr="004A003B" w:rsidRDefault="00E57A9A" w:rsidP="00E57A9A">
      <w:pPr>
        <w:pStyle w:val="western"/>
        <w:spacing w:before="0" w:line="276" w:lineRule="auto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b/>
          <w:color w:val="auto"/>
          <w:sz w:val="24"/>
          <w:szCs w:val="24"/>
        </w:rPr>
        <w:t>………………………….……..,</w:t>
      </w:r>
      <w:r w:rsidRPr="004A003B">
        <w:rPr>
          <w:rFonts w:ascii="Calibri" w:hAnsi="Calibri" w:cs="Calibri"/>
          <w:color w:val="auto"/>
          <w:sz w:val="24"/>
          <w:szCs w:val="24"/>
        </w:rPr>
        <w:t xml:space="preserve"> który oświadcza, że jest uprawniony do zawarcia niniejszej umowy.</w:t>
      </w:r>
    </w:p>
    <w:p w:rsidR="00E57A9A" w:rsidRPr="004A003B" w:rsidRDefault="00E57A9A" w:rsidP="00E57A9A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:rsidR="00E57A9A" w:rsidRPr="009D725A" w:rsidRDefault="00E57A9A" w:rsidP="00E57A9A">
      <w:pPr>
        <w:tabs>
          <w:tab w:val="left" w:pos="426"/>
          <w:tab w:val="left" w:pos="1134"/>
        </w:tabs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ar-SA"/>
        </w:rPr>
      </w:pPr>
      <w:r w:rsidRPr="009D725A">
        <w:rPr>
          <w:rFonts w:ascii="Calibri" w:eastAsia="Cambria" w:hAnsi="Calibri" w:cs="Calibri"/>
          <w:sz w:val="24"/>
          <w:szCs w:val="24"/>
          <w:lang w:eastAsia="ar-SA"/>
        </w:rPr>
        <w:t>Zamówienia udzielono z wyłączeniem przepisów ustawy z dnia 11 września 2019 roku - Prawo zamówień publicznych (t. j. Dz. U. z 2021 r. poz. 1129</w:t>
      </w:r>
      <w:r>
        <w:rPr>
          <w:rFonts w:ascii="Calibri" w:eastAsia="Cambria" w:hAnsi="Calibri" w:cs="Calibri"/>
          <w:sz w:val="24"/>
          <w:szCs w:val="24"/>
          <w:lang w:eastAsia="ar-SA"/>
        </w:rPr>
        <w:t xml:space="preserve"> ze zm.</w:t>
      </w:r>
      <w:r w:rsidRPr="009D725A">
        <w:rPr>
          <w:rFonts w:ascii="Calibri" w:eastAsia="Cambria" w:hAnsi="Calibri" w:cs="Calibri"/>
          <w:sz w:val="24"/>
          <w:szCs w:val="24"/>
          <w:lang w:eastAsia="ar-SA"/>
        </w:rPr>
        <w:t>), ponieważ wartość niniejszego zamówienia nie</w:t>
      </w:r>
      <w:r>
        <w:rPr>
          <w:rFonts w:ascii="Calibri" w:eastAsia="Cambria" w:hAnsi="Calibri" w:cs="Calibri"/>
          <w:sz w:val="24"/>
          <w:szCs w:val="24"/>
          <w:lang w:eastAsia="ar-SA"/>
        </w:rPr>
        <w:t> </w:t>
      </w:r>
      <w:r w:rsidRPr="009D725A">
        <w:rPr>
          <w:rFonts w:ascii="Calibri" w:eastAsia="Cambria" w:hAnsi="Calibri" w:cs="Calibri"/>
          <w:sz w:val="24"/>
          <w:szCs w:val="24"/>
          <w:lang w:eastAsia="ar-SA"/>
        </w:rPr>
        <w:t>przekracza kwoty 130 000,00 złotych.</w:t>
      </w:r>
    </w:p>
    <w:p w:rsidR="00E57A9A" w:rsidRPr="004A003B" w:rsidRDefault="00E57A9A" w:rsidP="00E57A9A">
      <w:pPr>
        <w:spacing w:line="276" w:lineRule="auto"/>
        <w:rPr>
          <w:rFonts w:ascii="Calibri" w:hAnsi="Calibri" w:cs="Calibri"/>
          <w:b/>
          <w:color w:val="000000"/>
          <w:sz w:val="24"/>
          <w:szCs w:val="24"/>
          <w:lang w:eastAsia="ar-SA"/>
        </w:rPr>
      </w:pPr>
    </w:p>
    <w:p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A003B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br/>
        <w:t xml:space="preserve">Przedmiot zamówienia </w:t>
      </w:r>
    </w:p>
    <w:p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E57A9A" w:rsidRPr="004A003B" w:rsidRDefault="00E57A9A" w:rsidP="00E57A9A">
      <w:pPr>
        <w:tabs>
          <w:tab w:val="left" w:pos="750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color w:val="000000"/>
          <w:kern w:val="2"/>
          <w:sz w:val="24"/>
          <w:szCs w:val="24"/>
          <w:lang w:eastAsia="ar-SA"/>
        </w:rPr>
        <w:t>Przedmiotem umowy</w:t>
      </w:r>
      <w:r w:rsidRPr="004A003B">
        <w:rPr>
          <w:rFonts w:ascii="Calibri" w:eastAsia="Cambria" w:hAnsi="Calibri" w:cs="Calibri"/>
          <w:bCs/>
          <w:sz w:val="24"/>
          <w:szCs w:val="24"/>
          <w:lang w:eastAsia="ar-SA"/>
        </w:rPr>
        <w:t xml:space="preserve">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>jest:</w:t>
      </w:r>
    </w:p>
    <w:p w:rsidR="00E57A9A" w:rsidRPr="004A003B" w:rsidRDefault="00E57A9A" w:rsidP="00E57A9A">
      <w:pPr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Odbiór i niszczenie dokumentacji niearchiwalnej, powstałej w toku wykonywania bieżących obowiązków służbowych, gromadzonej w jednostkach </w:t>
      </w:r>
      <w:r>
        <w:rPr>
          <w:rFonts w:ascii="Calibri" w:eastAsia="Cambria" w:hAnsi="Calibri" w:cs="Calibri"/>
          <w:sz w:val="24"/>
          <w:szCs w:val="24"/>
          <w:lang w:eastAsia="ar-SA"/>
        </w:rPr>
        <w:t>Izby Administracji Skarbowej w Łodzi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br/>
      </w:r>
      <w:r>
        <w:rPr>
          <w:rFonts w:ascii="Calibri" w:eastAsia="Cambria" w:hAnsi="Calibri" w:cs="Calibri"/>
          <w:sz w:val="24"/>
          <w:szCs w:val="24"/>
          <w:lang w:eastAsia="ar-SA"/>
        </w:rPr>
        <w:t>w tzw. bezpiecznych pojemnikach.</w:t>
      </w:r>
    </w:p>
    <w:p w:rsidR="00E57A9A" w:rsidRPr="0043756F" w:rsidRDefault="00E57A9A" w:rsidP="00E57A9A">
      <w:pPr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Odbiór i niszczenie dokumentacji niearchiwalnej, która podlega brakowaniu w związku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br/>
        <w:t xml:space="preserve">z upływem okresu jej przechowywania </w:t>
      </w:r>
      <w:r w:rsidRPr="007C2D3A">
        <w:rPr>
          <w:rFonts w:ascii="Calibri" w:eastAsia="Cambria" w:hAnsi="Calibri" w:cs="Calibri"/>
          <w:sz w:val="24"/>
          <w:szCs w:val="24"/>
          <w:lang w:eastAsia="ar-SA"/>
        </w:rPr>
        <w:t xml:space="preserve">(w rozumieniu rozporządzenia Ministra Kultury </w:t>
      </w:r>
      <w:r w:rsidRPr="007C2D3A">
        <w:rPr>
          <w:rFonts w:ascii="Calibri" w:eastAsia="Cambria" w:hAnsi="Calibri" w:cs="Calibri"/>
          <w:sz w:val="24"/>
          <w:szCs w:val="24"/>
          <w:lang w:eastAsia="ar-SA"/>
        </w:rPr>
        <w:br/>
        <w:t>i Dziedzictwa Narodowego z dnia 20 października 2015 r. w sprawie, klasyfikowania</w:t>
      </w:r>
      <w:r w:rsidRPr="007C2D3A">
        <w:rPr>
          <w:rFonts w:ascii="Calibri" w:eastAsia="Cambria" w:hAnsi="Calibri" w:cs="Calibri"/>
          <w:sz w:val="24"/>
          <w:szCs w:val="24"/>
          <w:lang w:eastAsia="ar-SA"/>
        </w:rPr>
        <w:br/>
        <w:t xml:space="preserve">i kwalifikowania dokumentacji, przekazywania materiałów archiwalnych do archiwów państwowych i brakowania dokumentacji </w:t>
      </w:r>
      <w:r w:rsidRPr="007C2D3A">
        <w:rPr>
          <w:rFonts w:ascii="Calibri" w:hAnsi="Calibri" w:cs="Calibri"/>
          <w:bCs/>
          <w:sz w:val="24"/>
          <w:szCs w:val="24"/>
          <w:lang w:eastAsia="pl-PL"/>
        </w:rPr>
        <w:t xml:space="preserve">niearchiwalnej </w:t>
      </w:r>
      <w:r>
        <w:rPr>
          <w:rFonts w:ascii="Calibri" w:hAnsi="Calibri" w:cs="Calibri"/>
          <w:bCs/>
          <w:sz w:val="24"/>
          <w:szCs w:val="24"/>
          <w:lang w:eastAsia="pl-PL"/>
        </w:rPr>
        <w:t>(</w:t>
      </w:r>
      <w:r w:rsidRPr="007C2D3A">
        <w:rPr>
          <w:rFonts w:ascii="Calibri" w:eastAsia="Cambria" w:hAnsi="Calibri" w:cs="Calibri"/>
          <w:sz w:val="24"/>
          <w:szCs w:val="24"/>
          <w:lang w:eastAsia="ar-SA"/>
        </w:rPr>
        <w:t>Dz. U. z 2015 r. poz. 1743 ze zm.), gromadzonej w magazynach Archiwum Zakładowego Izby Administracji Skarbowej w Łodzi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Pr="0043756F">
        <w:rPr>
          <w:rFonts w:ascii="Calibri" w:eastAsia="Cambria" w:hAnsi="Calibri" w:cs="Calibri"/>
          <w:sz w:val="24"/>
          <w:szCs w:val="24"/>
          <w:lang w:eastAsia="ar-SA"/>
        </w:rPr>
        <w:t>rozmieszczonych w 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jednostkach </w:t>
      </w:r>
      <w:r>
        <w:rPr>
          <w:rFonts w:ascii="Calibri" w:eastAsia="Cambria" w:hAnsi="Calibri" w:cs="Calibri"/>
          <w:sz w:val="24"/>
          <w:szCs w:val="24"/>
          <w:lang w:eastAsia="ar-SA"/>
        </w:rPr>
        <w:t>Izby Administracji Skarbowej w Łodzi.</w:t>
      </w:r>
    </w:p>
    <w:p w:rsidR="00E57A9A" w:rsidRPr="007D3340" w:rsidRDefault="00E57A9A" w:rsidP="00E57A9A">
      <w:pPr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7D3340">
        <w:rPr>
          <w:rFonts w:ascii="Calibri" w:eastAsia="Cambria" w:hAnsi="Calibri" w:cs="Calibri"/>
          <w:sz w:val="24"/>
          <w:szCs w:val="24"/>
          <w:lang w:eastAsia="ar-SA"/>
        </w:rPr>
        <w:t>Odbiór</w:t>
      </w:r>
      <w:r>
        <w:rPr>
          <w:rFonts w:ascii="Calibri" w:eastAsia="Cambria" w:hAnsi="Calibri" w:cs="Calibri"/>
          <w:sz w:val="24"/>
          <w:szCs w:val="24"/>
          <w:lang w:eastAsia="ar-SA"/>
        </w:rPr>
        <w:t xml:space="preserve"> makulatury w formie</w:t>
      </w:r>
      <w:r w:rsidRPr="007D3340">
        <w:rPr>
          <w:rFonts w:ascii="Calibri" w:eastAsia="Cambria" w:hAnsi="Calibri" w:cs="Calibri"/>
          <w:sz w:val="24"/>
          <w:szCs w:val="24"/>
          <w:lang w:eastAsia="ar-SA"/>
        </w:rPr>
        <w:t xml:space="preserve"> papierowych </w:t>
      </w:r>
      <w:r>
        <w:rPr>
          <w:rFonts w:ascii="Calibri" w:eastAsia="Cambria" w:hAnsi="Calibri" w:cs="Calibri"/>
          <w:sz w:val="24"/>
          <w:szCs w:val="24"/>
          <w:lang w:eastAsia="ar-SA"/>
        </w:rPr>
        <w:t xml:space="preserve">m.in. </w:t>
      </w:r>
      <w:r w:rsidRPr="007D3340">
        <w:rPr>
          <w:rFonts w:ascii="Calibri" w:eastAsia="Cambria" w:hAnsi="Calibri" w:cs="Calibri"/>
          <w:sz w:val="24"/>
          <w:szCs w:val="24"/>
          <w:lang w:eastAsia="ar-SA"/>
        </w:rPr>
        <w:t>ścinek</w:t>
      </w:r>
      <w:r>
        <w:rPr>
          <w:rFonts w:ascii="Calibri" w:eastAsia="Cambria" w:hAnsi="Calibri" w:cs="Calibri"/>
          <w:sz w:val="24"/>
          <w:szCs w:val="24"/>
          <w:lang w:eastAsia="ar-SA"/>
        </w:rPr>
        <w:t xml:space="preserve"> oraz dokumentacji niearchiwalnej</w:t>
      </w:r>
      <w:r w:rsidRPr="007D3340">
        <w:rPr>
          <w:rFonts w:ascii="Calibri" w:eastAsia="Cambria" w:hAnsi="Calibri" w:cs="Calibri"/>
          <w:sz w:val="24"/>
          <w:szCs w:val="24"/>
          <w:lang w:eastAsia="ar-SA"/>
        </w:rPr>
        <w:t xml:space="preserve"> gromadzonych w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jednostkach </w:t>
      </w:r>
      <w:r>
        <w:rPr>
          <w:rFonts w:ascii="Calibri" w:eastAsia="Cambria" w:hAnsi="Calibri" w:cs="Calibri"/>
          <w:sz w:val="24"/>
          <w:szCs w:val="24"/>
          <w:lang w:eastAsia="ar-SA"/>
        </w:rPr>
        <w:t>Izby Administracji Skarbowej w Łodzi.</w:t>
      </w:r>
    </w:p>
    <w:p w:rsidR="00E57A9A" w:rsidRPr="007D3340" w:rsidRDefault="00E57A9A" w:rsidP="00E57A9A">
      <w:pPr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lastRenderedPageBreak/>
        <w:t xml:space="preserve"> </w:t>
      </w:r>
      <w:r w:rsidRPr="007D3340">
        <w:rPr>
          <w:rFonts w:ascii="Calibri" w:eastAsia="Cambria" w:hAnsi="Calibri" w:cs="Calibri"/>
          <w:sz w:val="24"/>
          <w:szCs w:val="24"/>
          <w:lang w:eastAsia="ar-SA"/>
        </w:rPr>
        <w:t xml:space="preserve">Udostępnienie </w:t>
      </w:r>
      <w:r>
        <w:rPr>
          <w:rFonts w:ascii="Calibri" w:eastAsia="Cambria" w:hAnsi="Calibri" w:cs="Calibri"/>
          <w:sz w:val="24"/>
          <w:szCs w:val="24"/>
          <w:lang w:eastAsia="ar-SA"/>
        </w:rPr>
        <w:t>jednostkom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Cambria" w:hAnsi="Calibri" w:cs="Calibri"/>
          <w:sz w:val="24"/>
          <w:szCs w:val="24"/>
          <w:lang w:eastAsia="ar-SA"/>
        </w:rPr>
        <w:t>Izby Administracji Skarbowej w Łodzi</w:t>
      </w:r>
      <w:r w:rsidRPr="007D3340">
        <w:rPr>
          <w:rFonts w:ascii="Calibri" w:eastAsia="Cambria" w:hAnsi="Calibri" w:cs="Calibri"/>
          <w:sz w:val="24"/>
          <w:szCs w:val="24"/>
          <w:lang w:eastAsia="ar-SA"/>
        </w:rPr>
        <w:t>, wymienionym w załączniku nr 1 do umowy</w:t>
      </w:r>
      <w:r>
        <w:rPr>
          <w:rFonts w:ascii="Calibri" w:eastAsia="Cambria" w:hAnsi="Calibri" w:cs="Calibri"/>
          <w:sz w:val="24"/>
          <w:szCs w:val="24"/>
          <w:lang w:eastAsia="ar-SA"/>
        </w:rPr>
        <w:t>, pojemników o pojemności od 70 do 100</w:t>
      </w:r>
      <w:r w:rsidRPr="007D3340">
        <w:rPr>
          <w:rFonts w:ascii="Calibri" w:eastAsia="Cambria" w:hAnsi="Calibri" w:cs="Calibri"/>
          <w:sz w:val="24"/>
          <w:szCs w:val="24"/>
          <w:lang w:eastAsia="ar-SA"/>
        </w:rPr>
        <w:t xml:space="preserve"> litrów z plombami zabezpieczającymi</w:t>
      </w:r>
      <w:r>
        <w:rPr>
          <w:rFonts w:ascii="Calibri" w:eastAsia="Cambria" w:hAnsi="Calibri" w:cs="Calibri"/>
          <w:sz w:val="24"/>
          <w:szCs w:val="24"/>
          <w:lang w:eastAsia="ar-SA"/>
        </w:rPr>
        <w:t xml:space="preserve"> posiadającymi indywidualny numer na każdy pojemnik </w:t>
      </w:r>
      <w:r w:rsidRPr="007D3340">
        <w:rPr>
          <w:rFonts w:ascii="Calibri" w:eastAsia="Cambria" w:hAnsi="Calibri" w:cs="Calibri"/>
          <w:sz w:val="24"/>
          <w:szCs w:val="24"/>
          <w:lang w:eastAsia="ar-SA"/>
        </w:rPr>
        <w:t>do przechowywania dokumentacji niearchiwalnej powstałej w toku wykonywania bieżących obowiązków służbowych,</w:t>
      </w:r>
      <w:r>
        <w:rPr>
          <w:rFonts w:ascii="Calibri" w:eastAsia="Cambria" w:hAnsi="Calibri" w:cs="Calibri"/>
          <w:sz w:val="24"/>
          <w:szCs w:val="24"/>
          <w:lang w:eastAsia="ar-SA"/>
        </w:rPr>
        <w:t xml:space="preserve"> gromadzonej w tych jednostkach.</w:t>
      </w:r>
    </w:p>
    <w:p w:rsidR="00E57A9A" w:rsidRPr="004A003B" w:rsidRDefault="00E57A9A" w:rsidP="00E57A9A">
      <w:pPr>
        <w:numPr>
          <w:ilvl w:val="0"/>
          <w:numId w:val="5"/>
        </w:numPr>
        <w:tabs>
          <w:tab w:val="left" w:pos="400"/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Udostępnienie jednostkom skarbowym województwa łódzkiego nieplombowanego pojemnika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br/>
        <w:t>od 600 litrów do 1100 litrów do gromadzenia</w:t>
      </w:r>
      <w:r>
        <w:rPr>
          <w:rFonts w:ascii="Calibri" w:eastAsia="Cambria" w:hAnsi="Calibri" w:cs="Calibri"/>
          <w:sz w:val="24"/>
          <w:szCs w:val="24"/>
          <w:lang w:eastAsia="ar-SA"/>
        </w:rPr>
        <w:t xml:space="preserve"> papierowych ściek z niszczarek.</w:t>
      </w:r>
    </w:p>
    <w:p w:rsidR="00E57A9A" w:rsidRPr="007C2D3A" w:rsidRDefault="00E57A9A" w:rsidP="00E57A9A">
      <w:pPr>
        <w:numPr>
          <w:ilvl w:val="0"/>
          <w:numId w:val="5"/>
        </w:numPr>
        <w:tabs>
          <w:tab w:val="left" w:pos="400"/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7C2D3A">
        <w:rPr>
          <w:rFonts w:ascii="Calibri" w:hAnsi="Calibri" w:cs="Calibri"/>
          <w:sz w:val="24"/>
          <w:szCs w:val="24"/>
          <w:lang w:eastAsia="ar-SA"/>
        </w:rPr>
        <w:t xml:space="preserve">Łączna ilość i pojemność pojemników, o których mowa w </w:t>
      </w:r>
      <w:r w:rsidRPr="007C2D3A">
        <w:rPr>
          <w:rFonts w:ascii="Calibri" w:hAnsi="Calibri" w:cs="Calibri"/>
          <w:sz w:val="24"/>
          <w:szCs w:val="24"/>
        </w:rPr>
        <w:t>§</w:t>
      </w:r>
      <w:r w:rsidRPr="007C2D3A">
        <w:rPr>
          <w:rFonts w:ascii="Calibri" w:hAnsi="Calibri" w:cs="Calibri"/>
          <w:sz w:val="24"/>
          <w:szCs w:val="24"/>
          <w:lang w:eastAsia="ar-SA"/>
        </w:rPr>
        <w:t xml:space="preserve">1 ust. 4 i 5, została określona </w:t>
      </w:r>
      <w:r w:rsidRPr="007C2D3A">
        <w:rPr>
          <w:rFonts w:ascii="Calibri" w:hAnsi="Calibri" w:cs="Calibri"/>
          <w:sz w:val="24"/>
          <w:szCs w:val="24"/>
          <w:lang w:eastAsia="ar-SA"/>
        </w:rPr>
        <w:br/>
        <w:t xml:space="preserve">w Wykazie </w:t>
      </w:r>
      <w:r>
        <w:rPr>
          <w:rFonts w:ascii="Calibri" w:eastAsia="Cambria" w:hAnsi="Calibri" w:cs="Calibri"/>
          <w:sz w:val="24"/>
          <w:szCs w:val="24"/>
          <w:lang w:eastAsia="ar-SA"/>
        </w:rPr>
        <w:t>jednostek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Cambria" w:hAnsi="Calibri" w:cs="Calibri"/>
          <w:sz w:val="24"/>
          <w:szCs w:val="24"/>
          <w:lang w:eastAsia="ar-SA"/>
        </w:rPr>
        <w:t>Izby Administracji Skarbowej w Łodzi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Pr="007C2D3A">
        <w:rPr>
          <w:rFonts w:ascii="Calibri" w:hAnsi="Calibri" w:cs="Calibri"/>
          <w:sz w:val="24"/>
          <w:szCs w:val="24"/>
          <w:lang w:eastAsia="ar-SA"/>
        </w:rPr>
        <w:t>stanowiącym załącznik nr 1 do</w:t>
      </w:r>
      <w:r>
        <w:rPr>
          <w:rFonts w:ascii="Calibri" w:hAnsi="Calibri" w:cs="Calibri"/>
          <w:sz w:val="24"/>
          <w:szCs w:val="24"/>
          <w:lang w:eastAsia="ar-SA"/>
        </w:rPr>
        <w:t> </w:t>
      </w:r>
      <w:r w:rsidRPr="007C2D3A">
        <w:rPr>
          <w:rFonts w:ascii="Calibri" w:hAnsi="Calibri" w:cs="Calibri"/>
          <w:sz w:val="24"/>
          <w:szCs w:val="24"/>
          <w:lang w:eastAsia="ar-SA"/>
        </w:rPr>
        <w:t xml:space="preserve">niniejszej umowy. </w:t>
      </w:r>
    </w:p>
    <w:p w:rsidR="00E57A9A" w:rsidRPr="004A003B" w:rsidRDefault="00E57A9A" w:rsidP="00E57A9A">
      <w:pPr>
        <w:numPr>
          <w:ilvl w:val="0"/>
          <w:numId w:val="5"/>
        </w:numPr>
        <w:tabs>
          <w:tab w:val="left" w:pos="400"/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  <w:lang w:eastAsia="ar-SA"/>
        </w:rPr>
        <w:t>W czasie trwania umowy Zamawiający może złożyć do Wykonawcy wniosek o zmianę ilości</w:t>
      </w:r>
      <w:r>
        <w:rPr>
          <w:rFonts w:ascii="Calibri" w:hAnsi="Calibri" w:cs="Calibri"/>
          <w:sz w:val="24"/>
          <w:szCs w:val="24"/>
          <w:lang w:eastAsia="ar-SA"/>
        </w:rPr>
        <w:t xml:space="preserve"> lub pojemności</w:t>
      </w:r>
      <w:r w:rsidRPr="004A003B">
        <w:rPr>
          <w:rFonts w:ascii="Calibri" w:hAnsi="Calibri" w:cs="Calibri"/>
          <w:sz w:val="24"/>
          <w:szCs w:val="24"/>
          <w:lang w:eastAsia="ar-SA"/>
        </w:rPr>
        <w:t xml:space="preserve"> pojemników, o których mowa w ust. 4 i 5 niniejszego paragrafu.</w:t>
      </w:r>
    </w:p>
    <w:p w:rsidR="00E57A9A" w:rsidRPr="00FC11C0" w:rsidRDefault="00E57A9A" w:rsidP="00E57A9A">
      <w:pPr>
        <w:numPr>
          <w:ilvl w:val="0"/>
          <w:numId w:val="5"/>
        </w:numPr>
        <w:tabs>
          <w:tab w:val="left" w:pos="400"/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  <w:lang w:eastAsia="ar-SA"/>
        </w:rPr>
        <w:t>Wniosek, o którym mowa w ust. 7</w:t>
      </w:r>
      <w:r w:rsidRPr="004A003B">
        <w:rPr>
          <w:rFonts w:ascii="Calibri" w:hAnsi="Calibri" w:cs="Calibri"/>
          <w:color w:val="CE181E"/>
          <w:sz w:val="24"/>
          <w:szCs w:val="24"/>
          <w:lang w:eastAsia="ar-SA"/>
        </w:rPr>
        <w:t xml:space="preserve"> </w:t>
      </w:r>
      <w:r w:rsidRPr="004A003B">
        <w:rPr>
          <w:rFonts w:ascii="Calibri" w:hAnsi="Calibri" w:cs="Calibri"/>
          <w:sz w:val="24"/>
          <w:szCs w:val="24"/>
          <w:lang w:eastAsia="ar-SA"/>
        </w:rPr>
        <w:t xml:space="preserve">niniejszego paragrafu, będzie zawierał wskazanie jednostki </w:t>
      </w:r>
      <w:r w:rsidRPr="00FC11C0">
        <w:rPr>
          <w:rFonts w:ascii="Calibri" w:hAnsi="Calibri" w:cs="Calibri"/>
          <w:sz w:val="24"/>
          <w:szCs w:val="24"/>
          <w:lang w:eastAsia="ar-SA"/>
        </w:rPr>
        <w:t>wraz z ilością i rodzajem pojemników jakie winny być udostępnione przez Wykonawcę.</w:t>
      </w:r>
    </w:p>
    <w:p w:rsidR="00E57A9A" w:rsidRPr="00FC11C0" w:rsidRDefault="00E57A9A" w:rsidP="00E57A9A">
      <w:pPr>
        <w:numPr>
          <w:ilvl w:val="0"/>
          <w:numId w:val="5"/>
        </w:numPr>
        <w:tabs>
          <w:tab w:val="left" w:pos="400"/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C11C0">
        <w:rPr>
          <w:rFonts w:ascii="Calibri" w:hAnsi="Calibri" w:cs="Calibri"/>
          <w:sz w:val="24"/>
          <w:szCs w:val="24"/>
          <w:lang w:eastAsia="ar-SA"/>
        </w:rPr>
        <w:t xml:space="preserve">Zmiana ilości pojemników w jednostkach wyszczególnionych w Wykazie </w:t>
      </w:r>
      <w:r w:rsidRPr="00FC11C0">
        <w:rPr>
          <w:rFonts w:ascii="Calibri" w:eastAsia="Cambria" w:hAnsi="Calibri" w:cs="Calibri"/>
          <w:sz w:val="24"/>
          <w:szCs w:val="24"/>
          <w:lang w:eastAsia="ar-SA"/>
        </w:rPr>
        <w:t>jednostek Izby Administracji Skarbowej w Łodzi</w:t>
      </w:r>
      <w:r w:rsidRPr="00FC11C0">
        <w:rPr>
          <w:rFonts w:ascii="Calibri" w:hAnsi="Calibri" w:cs="Calibri"/>
          <w:sz w:val="24"/>
          <w:szCs w:val="24"/>
          <w:lang w:eastAsia="ar-SA"/>
        </w:rPr>
        <w:t xml:space="preserve"> stanowiącym załącznik do niniejszej umowy nie wymaga zmiany postanowień umowy.</w:t>
      </w:r>
    </w:p>
    <w:p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A003B">
        <w:rPr>
          <w:rFonts w:ascii="Calibri" w:hAnsi="Calibri" w:cs="Calibri"/>
          <w:b/>
          <w:sz w:val="24"/>
          <w:szCs w:val="24"/>
        </w:rPr>
        <w:t>§ 2</w:t>
      </w:r>
      <w:r>
        <w:rPr>
          <w:rFonts w:ascii="Calibri" w:hAnsi="Calibri" w:cs="Calibri"/>
          <w:b/>
          <w:sz w:val="24"/>
          <w:szCs w:val="24"/>
        </w:rPr>
        <w:br/>
        <w:t>Obowiązki Wykonawcy</w:t>
      </w:r>
    </w:p>
    <w:p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E57A9A" w:rsidRPr="004A003B" w:rsidRDefault="00E57A9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4A003B">
        <w:rPr>
          <w:rFonts w:ascii="Calibri" w:eastAsia="Cambria" w:hAnsi="Calibri" w:cs="Calibri"/>
          <w:lang w:eastAsia="ar-SA"/>
        </w:rPr>
        <w:t xml:space="preserve">Wykonawca zobowiązany jest </w:t>
      </w:r>
      <w:r w:rsidRPr="004A003B">
        <w:rPr>
          <w:rFonts w:ascii="Calibri" w:hAnsi="Calibri" w:cs="Calibri"/>
        </w:rPr>
        <w:t xml:space="preserve">ustawić w </w:t>
      </w:r>
      <w:r>
        <w:rPr>
          <w:rFonts w:ascii="Calibri" w:hAnsi="Calibri" w:cs="Calibri"/>
        </w:rPr>
        <w:t>terminie do dnia 7 stycznia 2022</w:t>
      </w:r>
      <w:r w:rsidRPr="004A003B">
        <w:rPr>
          <w:rFonts w:ascii="Calibri" w:hAnsi="Calibri" w:cs="Calibri"/>
        </w:rPr>
        <w:t xml:space="preserve"> r., we wskazanym miejscu w </w:t>
      </w:r>
      <w:r w:rsidRPr="004A003B">
        <w:rPr>
          <w:rFonts w:ascii="Calibri" w:eastAsia="Cambria" w:hAnsi="Calibri" w:cs="Calibri"/>
          <w:lang w:eastAsia="ar-SA"/>
        </w:rPr>
        <w:t xml:space="preserve">jednostkach </w:t>
      </w:r>
      <w:r>
        <w:rPr>
          <w:rFonts w:ascii="Calibri" w:eastAsia="Cambria" w:hAnsi="Calibri" w:cs="Calibri"/>
          <w:lang w:eastAsia="ar-SA"/>
        </w:rPr>
        <w:t>Izby Administracji Skarbowej w Łodzi</w:t>
      </w:r>
      <w:r w:rsidRPr="004A003B">
        <w:rPr>
          <w:rFonts w:ascii="Calibri" w:hAnsi="Calibri" w:cs="Calibri"/>
        </w:rPr>
        <w:t xml:space="preserve">, na swój koszt pojemniki </w:t>
      </w:r>
      <w:r w:rsidRPr="004A003B">
        <w:rPr>
          <w:rFonts w:ascii="Calibri" w:hAnsi="Calibri" w:cs="Calibri"/>
        </w:rPr>
        <w:br/>
        <w:t>do gromadzeni</w:t>
      </w:r>
      <w:r>
        <w:rPr>
          <w:rFonts w:ascii="Calibri" w:hAnsi="Calibri" w:cs="Calibri"/>
        </w:rPr>
        <w:t>a</w:t>
      </w:r>
      <w:r w:rsidRPr="004A003B">
        <w:rPr>
          <w:rFonts w:ascii="Calibri" w:hAnsi="Calibri" w:cs="Calibri"/>
        </w:rPr>
        <w:t xml:space="preserve"> dokumentów przeznaczonych do niszczenia, ścinek papierowych oraz makulatury.</w:t>
      </w:r>
    </w:p>
    <w:p w:rsidR="00E57A9A" w:rsidRPr="004A003B" w:rsidRDefault="00E57A9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4A003B">
        <w:rPr>
          <w:rFonts w:ascii="Calibri" w:hAnsi="Calibri" w:cs="Calibri"/>
        </w:rPr>
        <w:t>Pojemniki bezpieczne, przed wyniesieniem z terenu jednostek Zamawiającego, muszą zostać szczelnie zamknięte i zaplombowane certyfikowaną plombą z indywidualnym numerem. Czynność plombowania będzie wykonywana w obecności pracownika Zamawiającego.</w:t>
      </w:r>
    </w:p>
    <w:p w:rsidR="00E57A9A" w:rsidRPr="004A003B" w:rsidRDefault="00E57A9A" w:rsidP="00E57A9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 xml:space="preserve">Wypełnione pojemniki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(lub wkłady pojemników, np. w postaci worków) Wykonawca będzie pakować do podstawionego przez siebie środka transportu, a w miejsce zabranych pojemników wstawi puste w ilości odpowiadającej ilości zabranych pojemników (lub wymieni wkłady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br/>
        <w:t>w opróżnionych pojemnikach).</w:t>
      </w:r>
    </w:p>
    <w:p w:rsidR="00E57A9A" w:rsidRPr="004A003B" w:rsidRDefault="00E57A9A" w:rsidP="00E57A9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 xml:space="preserve">Po załadunku pojemników/wkładów pojemników do pojazdu Wykonawcy zostanie sporządzony protokół przekazania dokumentacji do zniszczenia z podanymi indywidualnymi numerami plomb oraz z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ilością pojemników/worków z papierowymi ścinkami z niszczarek. </w:t>
      </w:r>
    </w:p>
    <w:p w:rsidR="00E57A9A" w:rsidRPr="006659A7" w:rsidRDefault="00E57A9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6659A7">
        <w:rPr>
          <w:rFonts w:ascii="Calibri" w:hAnsi="Calibri" w:cs="Calibri"/>
        </w:rPr>
        <w:t xml:space="preserve">W celu zniszczenia dokumentacji określonej, o której mowa w § 1 ust. </w:t>
      </w:r>
      <w:r>
        <w:rPr>
          <w:rFonts w:ascii="Calibri" w:hAnsi="Calibri" w:cs="Calibri"/>
        </w:rPr>
        <w:t xml:space="preserve">1 i </w:t>
      </w:r>
      <w:r w:rsidRPr="006659A7">
        <w:rPr>
          <w:rFonts w:ascii="Calibri" w:hAnsi="Calibri" w:cs="Calibri"/>
        </w:rPr>
        <w:t>2 Wykonawca  zobowiązany jest:</w:t>
      </w:r>
    </w:p>
    <w:p w:rsidR="00E57A9A" w:rsidRPr="006659A7" w:rsidRDefault="00E57A9A" w:rsidP="00E57A9A">
      <w:pPr>
        <w:pStyle w:val="Standard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 w:rsidRPr="006659A7">
        <w:rPr>
          <w:rFonts w:ascii="Calibri" w:hAnsi="Calibri" w:cs="Calibri"/>
        </w:rPr>
        <w:t xml:space="preserve">w ustalonym z Zamawiającym terminie odebrać przy pomocy własnego środka transportu </w:t>
      </w:r>
      <w:r w:rsidRPr="006659A7">
        <w:rPr>
          <w:rFonts w:ascii="Calibri" w:hAnsi="Calibri" w:cs="Calibri"/>
        </w:rPr>
        <w:br/>
        <w:t>i zespołu co najmniej 2 konwojentów dokumentację przeznaczoną do zniszczenia;</w:t>
      </w:r>
    </w:p>
    <w:p w:rsidR="00E57A9A" w:rsidRDefault="00E57A9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 w:rsidRPr="004A003B">
        <w:rPr>
          <w:rFonts w:ascii="Calibri" w:hAnsi="Calibri" w:cs="Calibri"/>
        </w:rPr>
        <w:t xml:space="preserve">zapakować dokumentację w worki/pojemniki zabezpieczone certyfikowaną plombą </w:t>
      </w:r>
      <w:r w:rsidRPr="004A003B">
        <w:rPr>
          <w:rFonts w:ascii="Calibri" w:hAnsi="Calibri" w:cs="Calibri"/>
        </w:rPr>
        <w:br/>
        <w:t>z indywidualnym numerem;</w:t>
      </w:r>
    </w:p>
    <w:p w:rsidR="00E57A9A" w:rsidRPr="004A003B" w:rsidRDefault="00E57A9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zabezpieczyć przejętą dokumentację przed dostępem osób trzecich;</w:t>
      </w:r>
    </w:p>
    <w:p w:rsidR="00E57A9A" w:rsidRPr="004A003B" w:rsidRDefault="00E57A9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 w:rsidRPr="004A003B">
        <w:rPr>
          <w:rFonts w:ascii="Calibri" w:hAnsi="Calibri" w:cs="Calibri"/>
        </w:rPr>
        <w:lastRenderedPageBreak/>
        <w:t>sporządzić protokół przekazania dokumentów do zniszczenia;</w:t>
      </w:r>
    </w:p>
    <w:p w:rsidR="00E57A9A" w:rsidRDefault="00E57A9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 w:rsidRPr="004A003B">
        <w:rPr>
          <w:rFonts w:ascii="Calibri" w:hAnsi="Calibri" w:cs="Calibri"/>
        </w:rPr>
        <w:t>każdorazowo po zakończeniu procesu niszczenia Wykonawca wystawia Zamawiającemu  certyfikat zniszczenia dokumentów zawierający potwierdzenie bezpo</w:t>
      </w:r>
      <w:r>
        <w:rPr>
          <w:rFonts w:ascii="Calibri" w:hAnsi="Calibri" w:cs="Calibri"/>
        </w:rPr>
        <w:t>wrotnego zniszczenia zawartości;</w:t>
      </w:r>
    </w:p>
    <w:p w:rsidR="00E57A9A" w:rsidRDefault="00E57A9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każdorazowo informować Zamawiającego o wszelkich okolicznościach mogących mieć wpływ na prawidłową realizację umowy; </w:t>
      </w:r>
    </w:p>
    <w:p w:rsidR="00E57A9A" w:rsidRPr="004A003B" w:rsidRDefault="00E57A9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zachowania w tajemnicy wszelkich informacji uzyskanych podczas realizacji umowy.</w:t>
      </w:r>
    </w:p>
    <w:p w:rsidR="00E57A9A" w:rsidRPr="004A003B" w:rsidRDefault="00E57A9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4A003B">
        <w:rPr>
          <w:rFonts w:ascii="Calibri" w:eastAsia="Cambria" w:hAnsi="Calibri" w:cs="Calibri"/>
          <w:lang w:eastAsia="ar-SA"/>
        </w:rPr>
        <w:t>Dokumenty będą niszczone przez Wykonawcę w dniu ich odbioru od Zamawiającego, zgodnie z</w:t>
      </w:r>
      <w:r>
        <w:rPr>
          <w:rFonts w:ascii="Calibri" w:eastAsia="Cambria" w:hAnsi="Calibri" w:cs="Calibri"/>
          <w:lang w:eastAsia="ar-SA"/>
        </w:rPr>
        <w:t> </w:t>
      </w:r>
      <w:r w:rsidRPr="0043756F">
        <w:rPr>
          <w:rFonts w:ascii="Calibri" w:eastAsia="Cambria" w:hAnsi="Calibri" w:cs="Calibri"/>
          <w:lang w:eastAsia="ar-SA"/>
        </w:rPr>
        <w:t>normą DIN 66399 na poziomie bezpieczeństwa P-3 i P-4.</w:t>
      </w:r>
    </w:p>
    <w:p w:rsidR="00E57A9A" w:rsidRPr="004A003B" w:rsidRDefault="00E57A9A" w:rsidP="00E57A9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Wykonawca zobowiązany jest umożliwić przedstawicielom Zamawiającego</w:t>
      </w:r>
      <w:r>
        <w:rPr>
          <w:rFonts w:ascii="Calibri" w:hAnsi="Calibri" w:cs="Calibri"/>
          <w:sz w:val="24"/>
          <w:szCs w:val="24"/>
        </w:rPr>
        <w:t xml:space="preserve"> na jego prośbę,</w:t>
      </w:r>
      <w:r w:rsidRPr="004A003B">
        <w:rPr>
          <w:rFonts w:ascii="Calibri" w:hAnsi="Calibri" w:cs="Calibri"/>
          <w:sz w:val="24"/>
          <w:szCs w:val="24"/>
        </w:rPr>
        <w:t xml:space="preserve"> osobiste uczestnictwo w procesie niszczenia przekazanej dokumentacji. Niszczenie zostanie potwierdzone protokołem podpisanym przez obie Strony.</w:t>
      </w:r>
    </w:p>
    <w:p w:rsidR="00E57A9A" w:rsidRPr="004A003B" w:rsidRDefault="00E57A9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4A003B">
        <w:rPr>
          <w:rFonts w:ascii="Calibri" w:hAnsi="Calibri" w:cs="Calibri"/>
        </w:rPr>
        <w:t xml:space="preserve">Odbiór </w:t>
      </w:r>
      <w:r w:rsidRPr="004A003B">
        <w:rPr>
          <w:rFonts w:ascii="Calibri" w:eastAsia="Cambria" w:hAnsi="Calibri" w:cs="Calibri"/>
          <w:lang w:eastAsia="ar-SA"/>
        </w:rPr>
        <w:t xml:space="preserve">i niszczenie dokumentacji niearchiwalnej, </w:t>
      </w:r>
      <w:r w:rsidRPr="004A003B">
        <w:rPr>
          <w:rFonts w:ascii="Calibri" w:hAnsi="Calibri" w:cs="Calibri"/>
        </w:rPr>
        <w:t>określonej w § 1 ust. 1</w:t>
      </w:r>
      <w:r w:rsidRPr="004A003B">
        <w:rPr>
          <w:rFonts w:ascii="Calibri" w:eastAsia="Cambria" w:hAnsi="Calibri" w:cs="Calibri"/>
          <w:lang w:eastAsia="ar-SA"/>
        </w:rPr>
        <w:t>, nastąpi w terminach każdorazowo uzgadnianych telefonicznie lub za pomocą poczty elektronicznej jednak nie rzadziej niż raz w miesiącu.</w:t>
      </w:r>
    </w:p>
    <w:p w:rsidR="00E57A9A" w:rsidRPr="004A003B" w:rsidRDefault="00E57A9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4A003B">
        <w:rPr>
          <w:rFonts w:ascii="Calibri" w:hAnsi="Calibri" w:cs="Calibri"/>
        </w:rPr>
        <w:t xml:space="preserve">Odbiór </w:t>
      </w:r>
      <w:r>
        <w:rPr>
          <w:rFonts w:ascii="Calibri" w:hAnsi="Calibri" w:cs="Calibri"/>
        </w:rPr>
        <w:t xml:space="preserve">makulatury w tym </w:t>
      </w:r>
      <w:r w:rsidRPr="004A003B">
        <w:rPr>
          <w:rFonts w:ascii="Calibri" w:eastAsia="Cambria" w:hAnsi="Calibri" w:cs="Calibri"/>
          <w:lang w:eastAsia="ar-SA"/>
        </w:rPr>
        <w:t xml:space="preserve">ścinek z niszczarek gromadzonych w jednostkach skarbowych województwa łódzkiego nastąpi w terminach każdorazowo uzgadnianych telefonicznie </w:t>
      </w:r>
      <w:r>
        <w:rPr>
          <w:rFonts w:ascii="Calibri" w:eastAsia="Cambria" w:hAnsi="Calibri" w:cs="Calibri"/>
          <w:lang w:eastAsia="ar-SA"/>
        </w:rPr>
        <w:br/>
      </w:r>
      <w:r w:rsidRPr="004A003B">
        <w:rPr>
          <w:rFonts w:ascii="Calibri" w:eastAsia="Cambria" w:hAnsi="Calibri" w:cs="Calibri"/>
          <w:lang w:eastAsia="ar-SA"/>
        </w:rPr>
        <w:t>lub</w:t>
      </w:r>
      <w:r>
        <w:rPr>
          <w:rFonts w:ascii="Calibri" w:eastAsia="Cambria" w:hAnsi="Calibri" w:cs="Calibri"/>
          <w:lang w:eastAsia="ar-SA"/>
        </w:rPr>
        <w:t xml:space="preserve"> </w:t>
      </w:r>
      <w:r w:rsidRPr="004A003B">
        <w:rPr>
          <w:rFonts w:ascii="Calibri" w:eastAsia="Cambria" w:hAnsi="Calibri" w:cs="Calibri"/>
          <w:lang w:eastAsia="ar-SA"/>
        </w:rPr>
        <w:t>za pomocą poczty elektronicznej jednak nie rzadziej niż raz w miesiącu.</w:t>
      </w:r>
    </w:p>
    <w:p w:rsidR="00E57A9A" w:rsidRPr="004A003B" w:rsidRDefault="00E57A9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4A003B">
        <w:rPr>
          <w:rFonts w:ascii="Calibri" w:hAnsi="Calibri" w:cs="Calibri"/>
        </w:rPr>
        <w:t>Odbiór i</w:t>
      </w:r>
      <w:r w:rsidRPr="004A003B">
        <w:rPr>
          <w:rFonts w:ascii="Calibri" w:eastAsia="Cambria" w:hAnsi="Calibri" w:cs="Calibri"/>
          <w:lang w:eastAsia="ar-SA"/>
        </w:rPr>
        <w:t xml:space="preserve"> niszczenie dokumentacji niearchiwalnej, która podlega brakowaniu w związku z upływem okresu jej przechowywania</w:t>
      </w:r>
      <w:r w:rsidRPr="004A003B">
        <w:rPr>
          <w:rFonts w:ascii="Calibri" w:eastAsia="Cambria" w:hAnsi="Calibri" w:cs="Calibri"/>
          <w:bCs/>
          <w:lang w:eastAsia="ar-SA"/>
        </w:rPr>
        <w:t xml:space="preserve"> w magazynach Archiwum Zakładowego Izby Administracji Skarbowej </w:t>
      </w:r>
      <w:r>
        <w:rPr>
          <w:rFonts w:ascii="Calibri" w:eastAsia="Cambria" w:hAnsi="Calibri" w:cs="Calibri"/>
          <w:bCs/>
          <w:lang w:eastAsia="ar-SA"/>
        </w:rPr>
        <w:br/>
      </w:r>
      <w:r w:rsidRPr="004A003B">
        <w:rPr>
          <w:rFonts w:ascii="Calibri" w:eastAsia="Cambria" w:hAnsi="Calibri" w:cs="Calibri"/>
          <w:bCs/>
          <w:lang w:eastAsia="ar-SA"/>
        </w:rPr>
        <w:t xml:space="preserve">w Łodzi rozmieszczonych w jednostkach skarbowych województwa łódzkiego </w:t>
      </w:r>
      <w:r w:rsidRPr="004A003B">
        <w:rPr>
          <w:rFonts w:ascii="Calibri" w:eastAsia="Cambria" w:hAnsi="Calibri" w:cs="Calibri"/>
          <w:lang w:eastAsia="ar-SA"/>
        </w:rPr>
        <w:t xml:space="preserve">nastąpi </w:t>
      </w:r>
      <w:r w:rsidRPr="004A003B">
        <w:rPr>
          <w:rFonts w:ascii="Calibri" w:eastAsia="Cambria" w:hAnsi="Calibri" w:cs="Calibri"/>
          <w:bCs/>
          <w:lang w:eastAsia="ar-SA"/>
        </w:rPr>
        <w:t>w terminie każdorazowo ustalonym telefonicznie lub za pomocą poczty elektronicznej.</w:t>
      </w:r>
    </w:p>
    <w:p w:rsidR="00E57A9A" w:rsidRPr="0043756F" w:rsidRDefault="00E57A9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43756F">
        <w:rPr>
          <w:rFonts w:ascii="Calibri" w:eastAsia="Cambria" w:hAnsi="Calibri" w:cs="Calibri"/>
          <w:bCs/>
          <w:lang w:eastAsia="ar-SA"/>
        </w:rPr>
        <w:t xml:space="preserve">Strony </w:t>
      </w:r>
      <w:r w:rsidRPr="0043756F">
        <w:rPr>
          <w:rFonts w:ascii="Calibri" w:hAnsi="Calibri" w:cs="Calibri"/>
        </w:rPr>
        <w:t>ustanawiają do wzajemnych kontaktów na etapie realizacji umowy następujące osoby:</w:t>
      </w:r>
    </w:p>
    <w:p w:rsidR="00E57A9A" w:rsidRPr="00A370C1" w:rsidRDefault="00E57A9A" w:rsidP="00E57A9A">
      <w:pPr>
        <w:pStyle w:val="NormalnyWeb1"/>
        <w:numPr>
          <w:ilvl w:val="0"/>
          <w:numId w:val="7"/>
        </w:numPr>
        <w:tabs>
          <w:tab w:val="left" w:pos="567"/>
          <w:tab w:val="left" w:pos="851"/>
        </w:tabs>
        <w:spacing w:before="0" w:after="0" w:line="276" w:lineRule="auto"/>
        <w:ind w:left="993" w:hanging="567"/>
        <w:rPr>
          <w:rFonts w:ascii="Calibri" w:hAnsi="Calibri" w:cs="Calibri"/>
          <w:sz w:val="24"/>
          <w:szCs w:val="24"/>
        </w:rPr>
      </w:pPr>
      <w:r w:rsidRPr="00A370C1">
        <w:rPr>
          <w:rFonts w:ascii="Calibri" w:hAnsi="Calibri" w:cs="Calibri"/>
          <w:sz w:val="24"/>
          <w:szCs w:val="24"/>
        </w:rPr>
        <w:t>Izba Administracji Skarbowej w Łodzi ustanawia do kontaktów z Wykonawcą:</w:t>
      </w:r>
    </w:p>
    <w:p w:rsidR="00E57A9A" w:rsidRPr="00A370C1" w:rsidRDefault="004D03B0" w:rsidP="00E57A9A">
      <w:pPr>
        <w:pStyle w:val="NormalnyWeb1"/>
        <w:spacing w:before="0" w:after="0" w:line="276" w:lineRule="auto"/>
        <w:ind w:left="993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………………………………….</w:t>
      </w:r>
      <w:bookmarkStart w:id="0" w:name="_GoBack"/>
      <w:bookmarkEnd w:id="0"/>
    </w:p>
    <w:p w:rsidR="00E57A9A" w:rsidRPr="00A370C1" w:rsidRDefault="00E57A9A" w:rsidP="00E57A9A">
      <w:pPr>
        <w:pStyle w:val="NormalnyWeb1"/>
        <w:numPr>
          <w:ilvl w:val="0"/>
          <w:numId w:val="7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A370C1">
        <w:rPr>
          <w:rFonts w:ascii="Calibri" w:hAnsi="Calibri" w:cs="Calibri"/>
          <w:bCs/>
          <w:iCs/>
          <w:sz w:val="24"/>
          <w:szCs w:val="24"/>
        </w:rPr>
        <w:t>Wykonawca</w:t>
      </w:r>
      <w:r w:rsidRPr="00A370C1">
        <w:rPr>
          <w:rFonts w:ascii="Calibri" w:hAnsi="Calibri" w:cs="Calibri"/>
          <w:sz w:val="24"/>
          <w:szCs w:val="24"/>
        </w:rPr>
        <w:t xml:space="preserve"> ustanawia do kontaktów z </w:t>
      </w:r>
      <w:r w:rsidRPr="00A370C1">
        <w:rPr>
          <w:rFonts w:ascii="Calibri" w:hAnsi="Calibri" w:cs="Calibri"/>
          <w:bCs/>
          <w:sz w:val="24"/>
          <w:szCs w:val="24"/>
        </w:rPr>
        <w:t>Izbą Administracji Skarbowej w Łodzi</w:t>
      </w:r>
      <w:r w:rsidRPr="00A370C1">
        <w:rPr>
          <w:rFonts w:ascii="Calibri" w:hAnsi="Calibri" w:cs="Calibri"/>
          <w:sz w:val="24"/>
          <w:szCs w:val="24"/>
        </w:rPr>
        <w:t xml:space="preserve"> osobę odpowiedzialną za realizację usług:</w:t>
      </w:r>
    </w:p>
    <w:p w:rsidR="00E57A9A" w:rsidRPr="00A370C1" w:rsidRDefault="00E57A9A" w:rsidP="00E57A9A">
      <w:pPr>
        <w:pStyle w:val="NormalnyWeb1"/>
        <w:numPr>
          <w:ilvl w:val="0"/>
          <w:numId w:val="14"/>
        </w:numPr>
        <w:tabs>
          <w:tab w:val="left" w:pos="851"/>
        </w:tabs>
        <w:spacing w:before="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370C1">
        <w:rPr>
          <w:rFonts w:ascii="Calibri" w:hAnsi="Calibri" w:cs="Calibri"/>
          <w:sz w:val="24"/>
          <w:szCs w:val="24"/>
        </w:rPr>
        <w:t>……………….....……….; tel. ……..………...…; e-mail: ……………………………… .</w:t>
      </w:r>
    </w:p>
    <w:p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§ 3 </w:t>
      </w:r>
      <w:r>
        <w:rPr>
          <w:rFonts w:ascii="Calibri" w:hAnsi="Calibri" w:cs="Calibri"/>
          <w:b/>
          <w:sz w:val="24"/>
          <w:szCs w:val="24"/>
        </w:rPr>
        <w:br/>
        <w:t xml:space="preserve">Kwalifikacje Wykonawcy </w:t>
      </w:r>
    </w:p>
    <w:p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E57A9A" w:rsidRPr="004A003B" w:rsidRDefault="00E57A9A" w:rsidP="00E57A9A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>Wykonawca posiada wszelkie niezbędne wymagania i kwalifikacje do świadczenia usług niszczenia dokumentacji niearchiwalnej, w tym między innymi:</w:t>
      </w:r>
    </w:p>
    <w:p w:rsidR="00E57A9A" w:rsidRPr="007826FE" w:rsidRDefault="00E57A9A" w:rsidP="00E57A9A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7826FE">
        <w:rPr>
          <w:rFonts w:ascii="Calibri" w:eastAsia="Cambria" w:hAnsi="Calibri" w:cs="Calibri"/>
          <w:sz w:val="24"/>
          <w:szCs w:val="24"/>
          <w:lang w:eastAsia="ar-SA"/>
        </w:rPr>
        <w:t>zezwolenie na zbieranie, transportowanie i magazynowanie odpadów z papieru</w:t>
      </w:r>
      <w:r w:rsidRPr="007826FE">
        <w:rPr>
          <w:rFonts w:ascii="Calibri" w:eastAsia="Cambria" w:hAnsi="Calibri" w:cs="Calibri"/>
          <w:sz w:val="24"/>
          <w:szCs w:val="24"/>
          <w:lang w:eastAsia="ar-SA"/>
        </w:rPr>
        <w:br/>
        <w:t>i tektury,</w:t>
      </w:r>
    </w:p>
    <w:p w:rsidR="00E57A9A" w:rsidRPr="007826FE" w:rsidRDefault="00E57A9A" w:rsidP="00E57A9A">
      <w:pPr>
        <w:numPr>
          <w:ilvl w:val="0"/>
          <w:numId w:val="12"/>
        </w:numPr>
        <w:tabs>
          <w:tab w:val="left" w:pos="851"/>
          <w:tab w:val="left" w:pos="1276"/>
        </w:tabs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7826FE">
        <w:rPr>
          <w:rFonts w:ascii="Calibri" w:eastAsia="Cambria" w:hAnsi="Calibri" w:cs="Calibri"/>
          <w:sz w:val="24"/>
          <w:szCs w:val="24"/>
          <w:lang w:eastAsia="ar-SA"/>
        </w:rPr>
        <w:t>wyspecjalizowany tabor samochodowy – samochody kontenerowe o zróżnicowanej ładowności z zainstalowanym systemem GPS, pozwalającym monitorowanie całej drogi przejazdu,</w:t>
      </w:r>
    </w:p>
    <w:p w:rsidR="00E57A9A" w:rsidRPr="007826FE" w:rsidRDefault="00E57A9A" w:rsidP="00E57A9A">
      <w:pPr>
        <w:numPr>
          <w:ilvl w:val="0"/>
          <w:numId w:val="12"/>
        </w:numPr>
        <w:tabs>
          <w:tab w:val="left" w:pos="851"/>
          <w:tab w:val="left" w:pos="1276"/>
        </w:tabs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7826FE">
        <w:rPr>
          <w:rFonts w:ascii="Calibri" w:eastAsia="Cambria" w:hAnsi="Calibri" w:cs="Calibri"/>
          <w:sz w:val="24"/>
          <w:szCs w:val="24"/>
          <w:lang w:eastAsia="ar-SA"/>
        </w:rPr>
        <w:t>klauzule poufności pracowników,</w:t>
      </w:r>
    </w:p>
    <w:p w:rsidR="00E57A9A" w:rsidRPr="004A003B" w:rsidRDefault="00E57A9A" w:rsidP="00E57A9A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7826FE">
        <w:rPr>
          <w:rFonts w:ascii="Calibri" w:eastAsia="Cambria" w:hAnsi="Calibri" w:cs="Calibri"/>
          <w:sz w:val="24"/>
          <w:szCs w:val="24"/>
          <w:lang w:eastAsia="ar-SA"/>
        </w:rPr>
        <w:lastRenderedPageBreak/>
        <w:t xml:space="preserve">opłaconą polisę ubezpieczeniowa w zakresie prowadzonej działalności na kwotę minimum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200.000,00 zł, którą obowiązany jest posiadać przez czas trwania umowy, i przedkładania </w:t>
      </w:r>
      <w:r w:rsidRPr="004A003B">
        <w:rPr>
          <w:rStyle w:val="Teksttreci"/>
          <w:rFonts w:ascii="Calibri" w:eastAsia="Cambria" w:hAnsi="Calibri" w:cs="Calibri"/>
          <w:sz w:val="24"/>
          <w:szCs w:val="24"/>
          <w:lang w:eastAsia="ar-SA"/>
        </w:rPr>
        <w:t>nowej polisy</w:t>
      </w:r>
      <w:r w:rsidRPr="004A003B">
        <w:rPr>
          <w:rStyle w:val="TeksttreciPogrubienie11"/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Pr="004A003B">
        <w:rPr>
          <w:rStyle w:val="TeksttreciPogrubienie11"/>
          <w:rFonts w:ascii="Calibri" w:eastAsia="Cambria" w:hAnsi="Calibri" w:cs="Calibri"/>
          <w:b w:val="0"/>
          <w:bCs w:val="0"/>
          <w:i w:val="0"/>
          <w:iCs w:val="0"/>
          <w:sz w:val="24"/>
          <w:szCs w:val="24"/>
          <w:lang w:eastAsia="ar-SA"/>
        </w:rPr>
        <w:t>Zamawiającemu,</w:t>
      </w:r>
      <w:r w:rsidRPr="004A003B">
        <w:rPr>
          <w:rStyle w:val="Teksttreci"/>
          <w:rFonts w:ascii="Calibri" w:eastAsia="Cambria" w:hAnsi="Calibri" w:cs="Calibri"/>
          <w:sz w:val="24"/>
          <w:szCs w:val="24"/>
          <w:lang w:eastAsia="ar-SA"/>
        </w:rPr>
        <w:t xml:space="preserve"> na co najmniej 14 dni przed upływem terminu ważności polisy obowiązującej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>.</w:t>
      </w:r>
    </w:p>
    <w:p w:rsidR="00E57A9A" w:rsidRPr="00BD0033" w:rsidRDefault="00E57A9A" w:rsidP="00E57A9A">
      <w:pPr>
        <w:numPr>
          <w:ilvl w:val="0"/>
          <w:numId w:val="9"/>
        </w:numPr>
        <w:tabs>
          <w:tab w:val="left" w:pos="426"/>
          <w:tab w:val="left" w:pos="127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Z chwilą odbioru przez Wykonawcę dokumentacji do niszczenia – odpowiedzialność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br/>
        <w:t>za jej bezpieczny i prawidłowy transport, a także zniszczenie w warunkach gwarantujących ochronę danych osobowych, ochronę informacji niejawnych oraz tajemnicy bankowej i</w:t>
      </w:r>
      <w:r>
        <w:rPr>
          <w:rFonts w:ascii="Calibri" w:eastAsia="Cambria" w:hAnsi="Calibri" w:cs="Calibri"/>
          <w:sz w:val="24"/>
          <w:szCs w:val="24"/>
          <w:lang w:eastAsia="ar-SA"/>
        </w:rPr>
        <w:t> 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>skarbowej, przechodzi w pełnym zakresie na Wykonawcę.</w:t>
      </w:r>
    </w:p>
    <w:p w:rsidR="00E57A9A" w:rsidRPr="004A003B" w:rsidRDefault="00E57A9A" w:rsidP="00E57A9A">
      <w:pPr>
        <w:numPr>
          <w:ilvl w:val="0"/>
          <w:numId w:val="9"/>
        </w:numPr>
        <w:tabs>
          <w:tab w:val="left" w:pos="426"/>
          <w:tab w:val="left" w:pos="127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  <w:lang w:eastAsia="ar-SA"/>
        </w:rPr>
        <w:t>Wykonawca ponosi odpowiedzialność za działanie i zaniechanie osób za pośrednictwem, których realizuje umowę jak za własne działanie i zaniechanie.</w:t>
      </w:r>
    </w:p>
    <w:p w:rsidR="00E57A9A" w:rsidRPr="004A003B" w:rsidRDefault="00E57A9A" w:rsidP="00E57A9A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Wykonawca wystawi Zamawiającemu certyfikat zniszczenia dokumentów, zawierający potwierdzenie bezpowrotnego zniszczenia zawartości zaprotokołowanych zaplombowanych pojemników, który będzie stanowił załącznik do faktury wystawianej po każdym miesiącu świadczenia usługi. </w:t>
      </w:r>
    </w:p>
    <w:p w:rsidR="00E57A9A" w:rsidRPr="004A003B" w:rsidRDefault="00E57A9A" w:rsidP="00E57A9A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Niszczenie dokumentacji powinno być wykonane w sposób uniemożliwiający jej odtworzenie. </w:t>
      </w:r>
    </w:p>
    <w:p w:rsidR="00E57A9A" w:rsidRPr="004A003B" w:rsidRDefault="00E57A9A" w:rsidP="00E57A9A">
      <w:pPr>
        <w:numPr>
          <w:ilvl w:val="0"/>
          <w:numId w:val="9"/>
        </w:numPr>
        <w:tabs>
          <w:tab w:val="left" w:pos="426"/>
          <w:tab w:val="left" w:pos="127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Wykonawca zobowiązuje się do przestrzegania przy wykonywaniu swych czynności przepisów dotyczących zachowania tajemnicy skarbowej oraz ochrony danych osobowych przez czas trwania umowy jak i po wygaśnięciu umowy. </w:t>
      </w:r>
    </w:p>
    <w:p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4</w:t>
      </w:r>
      <w:r>
        <w:rPr>
          <w:rFonts w:ascii="Calibri" w:hAnsi="Calibri" w:cs="Calibri"/>
          <w:b/>
          <w:sz w:val="24"/>
          <w:szCs w:val="24"/>
        </w:rPr>
        <w:br/>
        <w:t xml:space="preserve">Powierzenie danych </w:t>
      </w:r>
    </w:p>
    <w:p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E57A9A" w:rsidRPr="0020549A" w:rsidRDefault="00E57A9A" w:rsidP="00E57A9A">
      <w:pPr>
        <w:pStyle w:val="Teksttreci0"/>
        <w:numPr>
          <w:ilvl w:val="1"/>
          <w:numId w:val="4"/>
        </w:numPr>
        <w:shd w:val="clear" w:color="auto" w:fill="auto"/>
        <w:tabs>
          <w:tab w:val="left" w:pos="142"/>
          <w:tab w:val="left" w:pos="426"/>
        </w:tabs>
        <w:spacing w:before="0" w:line="276" w:lineRule="auto"/>
        <w:ind w:left="426" w:right="20" w:hanging="426"/>
        <w:rPr>
          <w:rFonts w:ascii="Calibri" w:hAnsi="Calibri" w:cs="Calibri"/>
          <w:sz w:val="24"/>
          <w:szCs w:val="24"/>
        </w:rPr>
      </w:pPr>
      <w:r>
        <w:rPr>
          <w:rStyle w:val="Teksttreci"/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20549A">
        <w:rPr>
          <w:rStyle w:val="Teksttreci"/>
          <w:rFonts w:ascii="Calibri" w:hAnsi="Calibri" w:cs="Calibri"/>
          <w:color w:val="000000"/>
          <w:sz w:val="24"/>
          <w:szCs w:val="24"/>
          <w:lang w:val="pl-PL"/>
        </w:rPr>
        <w:t xml:space="preserve">W związku z realizacją przez Wykonawcę przedmiotu umowy, o którym mowa w </w:t>
      </w:r>
      <w:r w:rsidRPr="0020549A">
        <w:rPr>
          <w:rFonts w:ascii="Calibri" w:hAnsi="Calibri" w:cs="Calibri"/>
          <w:sz w:val="24"/>
          <w:szCs w:val="24"/>
        </w:rPr>
        <w:t>§</w:t>
      </w:r>
      <w:r w:rsidRPr="0020549A">
        <w:rPr>
          <w:rFonts w:ascii="Calibri" w:hAnsi="Calibri" w:cs="Calibri"/>
          <w:sz w:val="24"/>
          <w:szCs w:val="24"/>
          <w:lang w:val="pl-PL"/>
        </w:rPr>
        <w:t xml:space="preserve">1, Zamawiający powierza Wykonawcy przetwarzanie danych na podstawie umowy powierzenia przetwarzania danych osobowych. </w:t>
      </w:r>
    </w:p>
    <w:p w:rsidR="00E57A9A" w:rsidRPr="004A003B" w:rsidRDefault="00E57A9A" w:rsidP="00E57A9A">
      <w:pPr>
        <w:pStyle w:val="Teksttreci0"/>
        <w:numPr>
          <w:ilvl w:val="1"/>
          <w:numId w:val="4"/>
        </w:numPr>
        <w:shd w:val="clear" w:color="auto" w:fill="auto"/>
        <w:tabs>
          <w:tab w:val="left" w:pos="142"/>
          <w:tab w:val="left" w:pos="426"/>
        </w:tabs>
        <w:spacing w:before="0" w:line="276" w:lineRule="auto"/>
        <w:ind w:left="426" w:right="20" w:hanging="426"/>
        <w:rPr>
          <w:rFonts w:ascii="Calibri" w:hAnsi="Calibri" w:cs="Calibri"/>
          <w:sz w:val="24"/>
          <w:szCs w:val="24"/>
        </w:rPr>
      </w:pPr>
      <w:r w:rsidRPr="004A003B"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>Wykonawca nie może przetwarzać danych osobowych w innym celu niż określony w niniejszej umowie, ani powi</w:t>
      </w:r>
      <w:r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 xml:space="preserve">erzyć danych innemu podmiotowi z naruszeniem postanowień umowy powierzenia </w:t>
      </w:r>
      <w:r w:rsidRPr="00FC11C0"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>przetwarzania danych osobowych. Wykonawca oświadcza, że stosuje środki bezpieczeństwa spełniające wymogi RODO   i innych ustaw.</w:t>
      </w:r>
      <w:r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 xml:space="preserve"> </w:t>
      </w:r>
    </w:p>
    <w:p w:rsidR="00E57A9A" w:rsidRPr="004A003B" w:rsidRDefault="00E57A9A" w:rsidP="00E57A9A">
      <w:pPr>
        <w:pStyle w:val="Teksttreci0"/>
        <w:shd w:val="clear" w:color="auto" w:fill="auto"/>
        <w:tabs>
          <w:tab w:val="left" w:pos="142"/>
          <w:tab w:val="left" w:pos="426"/>
        </w:tabs>
        <w:spacing w:before="0" w:line="276" w:lineRule="auto"/>
        <w:ind w:right="20" w:firstLine="0"/>
        <w:rPr>
          <w:rFonts w:ascii="Calibri" w:hAnsi="Calibri" w:cs="Calibri"/>
          <w:sz w:val="24"/>
          <w:szCs w:val="24"/>
        </w:rPr>
      </w:pPr>
    </w:p>
    <w:p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§ 5</w:t>
      </w:r>
      <w:r>
        <w:rPr>
          <w:rFonts w:ascii="Calibri" w:hAnsi="Calibri" w:cs="Calibri"/>
          <w:b/>
          <w:sz w:val="24"/>
          <w:szCs w:val="24"/>
          <w:lang w:val="en-US"/>
        </w:rPr>
        <w:br/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Termin</w:t>
      </w:r>
      <w:proofErr w:type="spellEnd"/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realizacji</w:t>
      </w:r>
      <w:proofErr w:type="spellEnd"/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E57A9A" w:rsidRPr="004A003B" w:rsidRDefault="00E57A9A" w:rsidP="00E57A9A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 xml:space="preserve">Umowa zostaje zawarta na czas określony </w:t>
      </w:r>
      <w:r w:rsidRPr="00127EC4">
        <w:rPr>
          <w:rFonts w:ascii="Calibri" w:hAnsi="Calibri" w:cs="Calibri"/>
          <w:sz w:val="24"/>
          <w:szCs w:val="24"/>
        </w:rPr>
        <w:t>od dnia 3 stycznia 2022 r. do dnia 31.12.2023 r.</w:t>
      </w:r>
    </w:p>
    <w:p w:rsidR="00E57A9A" w:rsidRPr="004A003B" w:rsidRDefault="00E57A9A" w:rsidP="00E57A9A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E57A9A" w:rsidRDefault="00E57A9A" w:rsidP="00E57A9A">
      <w:pPr>
        <w:spacing w:line="276" w:lineRule="auto"/>
        <w:ind w:left="426" w:hanging="426"/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§6</w:t>
      </w:r>
      <w:r>
        <w:rPr>
          <w:rFonts w:ascii="Calibri" w:hAnsi="Calibri" w:cs="Calibri"/>
          <w:b/>
          <w:sz w:val="24"/>
          <w:szCs w:val="24"/>
          <w:lang w:val="en-US"/>
        </w:rPr>
        <w:br/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Wynagrodzenie</w:t>
      </w:r>
      <w:proofErr w:type="spellEnd"/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obciążenie</w:t>
      </w:r>
      <w:proofErr w:type="spellEnd"/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Wykonawcy</w:t>
      </w:r>
      <w:proofErr w:type="spellEnd"/>
    </w:p>
    <w:p w:rsidR="00E57A9A" w:rsidRPr="004A003B" w:rsidRDefault="00E57A9A" w:rsidP="00E57A9A">
      <w:pPr>
        <w:spacing w:line="276" w:lineRule="auto"/>
        <w:ind w:left="15" w:hanging="45"/>
        <w:jc w:val="center"/>
        <w:rPr>
          <w:rFonts w:ascii="Calibri" w:hAnsi="Calibri" w:cs="Calibri"/>
          <w:sz w:val="24"/>
          <w:szCs w:val="24"/>
        </w:rPr>
      </w:pPr>
    </w:p>
    <w:p w:rsidR="00E57A9A" w:rsidRPr="00C9192C" w:rsidRDefault="00E57A9A" w:rsidP="00E57A9A">
      <w:pPr>
        <w:pStyle w:val="Standard"/>
        <w:widowControl/>
        <w:numPr>
          <w:ilvl w:val="0"/>
          <w:numId w:val="11"/>
        </w:numPr>
        <w:tabs>
          <w:tab w:val="clear" w:pos="709"/>
        </w:tabs>
        <w:spacing w:line="276" w:lineRule="auto"/>
        <w:ind w:left="426"/>
        <w:jc w:val="both"/>
        <w:rPr>
          <w:rFonts w:ascii="Calibri" w:hAnsi="Calibri" w:cs="Calibri"/>
        </w:rPr>
      </w:pPr>
      <w:r w:rsidRPr="004A003B">
        <w:rPr>
          <w:rFonts w:ascii="Calibri" w:hAnsi="Calibri" w:cs="Calibri"/>
          <w:bCs/>
          <w:iCs/>
        </w:rPr>
        <w:t>Wykonawca o</w:t>
      </w:r>
      <w:r w:rsidRPr="004A003B">
        <w:rPr>
          <w:rFonts w:ascii="Calibri" w:hAnsi="Calibri" w:cs="Calibri"/>
        </w:rPr>
        <w:t xml:space="preserve">bciąży </w:t>
      </w:r>
      <w:r w:rsidRPr="004A003B">
        <w:rPr>
          <w:rFonts w:ascii="Calibri" w:hAnsi="Calibri" w:cs="Calibri"/>
          <w:bCs/>
          <w:iCs/>
        </w:rPr>
        <w:t>Zamawiają</w:t>
      </w:r>
      <w:r>
        <w:rPr>
          <w:rFonts w:ascii="Calibri" w:hAnsi="Calibri" w:cs="Calibri"/>
          <w:bCs/>
          <w:iCs/>
        </w:rPr>
        <w:t>cego kosztami usługi:</w:t>
      </w:r>
    </w:p>
    <w:p w:rsidR="00E57A9A" w:rsidRDefault="00E57A9A" w:rsidP="00E57A9A">
      <w:pPr>
        <w:pStyle w:val="Standard"/>
        <w:widowControl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Cs/>
          <w:iCs/>
        </w:rPr>
        <w:lastRenderedPageBreak/>
        <w:t xml:space="preserve">niszczenia </w:t>
      </w:r>
      <w:r w:rsidRPr="000A3788">
        <w:rPr>
          <w:rFonts w:ascii="Calibri" w:hAnsi="Calibri" w:cs="Calibri"/>
          <w:lang w:eastAsia="pl-PL"/>
        </w:rPr>
        <w:t xml:space="preserve">dokumentacji niearchiwalnej, powstałej w toku wykonywania bieżących obowiązków służbowych, gromadzonej w jednostkach administracji skarbowej województwa łódzkiego w tzw. bezpiecznych pojemnikach udostępnianych przez Wykonawcę </w:t>
      </w:r>
      <w:r w:rsidRPr="004A003B">
        <w:rPr>
          <w:rFonts w:ascii="Calibri" w:hAnsi="Calibri" w:cs="Calibri"/>
          <w:lang w:eastAsia="pl-PL"/>
        </w:rPr>
        <w:t xml:space="preserve">……….. zł brutto/kg (słownie: …………….…..………………) </w:t>
      </w:r>
    </w:p>
    <w:p w:rsidR="00E57A9A" w:rsidRPr="000A3788" w:rsidRDefault="00E57A9A" w:rsidP="00E57A9A">
      <w:pPr>
        <w:pStyle w:val="Standard"/>
        <w:widowControl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</w:rPr>
      </w:pPr>
      <w:r w:rsidRPr="000A3788">
        <w:rPr>
          <w:rFonts w:ascii="Calibri" w:hAnsi="Calibri" w:cs="Calibri"/>
          <w:lang w:eastAsia="pl-PL"/>
        </w:rPr>
        <w:t xml:space="preserve">dokumentacji niearchiwalnej, która podlega brakowaniu w związku </w:t>
      </w:r>
      <w:r>
        <w:rPr>
          <w:rFonts w:ascii="Calibri" w:hAnsi="Calibri" w:cs="Calibri"/>
          <w:lang w:eastAsia="pl-PL"/>
        </w:rPr>
        <w:br/>
      </w:r>
      <w:r w:rsidRPr="000A3788">
        <w:rPr>
          <w:rFonts w:ascii="Calibri" w:hAnsi="Calibri" w:cs="Calibri"/>
          <w:lang w:eastAsia="pl-PL"/>
        </w:rPr>
        <w:t xml:space="preserve">z upływem okresu jej przechowywania zgromadzonej w </w:t>
      </w:r>
      <w:r w:rsidRPr="000A3788">
        <w:rPr>
          <w:rFonts w:ascii="Calibri" w:eastAsia="Cambria" w:hAnsi="Calibri" w:cs="Calibri"/>
          <w:bCs/>
          <w:lang w:eastAsia="ar-SA"/>
        </w:rPr>
        <w:t xml:space="preserve">magazynach Archiwum Zakładowego Izby Administracji Skarbowej w Łodzi rozmieszczonych w jednostkach skarbowych województwa łódzkiego </w:t>
      </w:r>
      <w:r w:rsidRPr="000A3788">
        <w:rPr>
          <w:rFonts w:ascii="Calibri" w:hAnsi="Calibri" w:cs="Calibri"/>
          <w:lang w:eastAsia="pl-PL"/>
        </w:rPr>
        <w:t xml:space="preserve">……….… zł brutto/kg </w:t>
      </w:r>
      <w:r w:rsidRPr="000A3788">
        <w:rPr>
          <w:rFonts w:ascii="Calibri" w:hAnsi="Calibri" w:cs="Calibri"/>
          <w:bCs/>
          <w:lang w:eastAsia="pl-PL"/>
        </w:rPr>
        <w:t>(słownie: …………………………..………....………..…).</w:t>
      </w:r>
    </w:p>
    <w:p w:rsidR="00E57A9A" w:rsidRPr="004A003B" w:rsidRDefault="00E57A9A" w:rsidP="00E57A9A">
      <w:pPr>
        <w:numPr>
          <w:ilvl w:val="0"/>
          <w:numId w:val="11"/>
        </w:numPr>
        <w:tabs>
          <w:tab w:val="left" w:pos="426"/>
          <w:tab w:val="left" w:pos="851"/>
        </w:tabs>
        <w:spacing w:line="276" w:lineRule="auto"/>
        <w:ind w:left="646" w:hanging="64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  <w:lang w:eastAsia="pl-PL"/>
        </w:rPr>
        <w:t>Zamawiający obciąży Wykonawcę za skup makulatury:</w:t>
      </w:r>
    </w:p>
    <w:p w:rsidR="00E57A9A" w:rsidRPr="004A003B" w:rsidRDefault="00E57A9A" w:rsidP="00E57A9A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  <w:lang w:eastAsia="pl-PL"/>
        </w:rPr>
        <w:t xml:space="preserve">w formie ścinek ……….. zł brutto/kg (słownie: …………….…..………………) </w:t>
      </w:r>
    </w:p>
    <w:p w:rsidR="00E57A9A" w:rsidRPr="004A003B" w:rsidRDefault="00E57A9A" w:rsidP="00E57A9A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  <w:lang w:eastAsia="pl-PL"/>
        </w:rPr>
        <w:t>w formie makulatury (mix, karton)….…..… zł brutto/kg (słownie:………………….……)</w:t>
      </w:r>
    </w:p>
    <w:p w:rsidR="00E57A9A" w:rsidRPr="004A003B" w:rsidRDefault="00E57A9A" w:rsidP="00E57A9A">
      <w:pPr>
        <w:pStyle w:val="Standard"/>
        <w:widowControl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4A003B">
        <w:rPr>
          <w:rFonts w:ascii="Calibri" w:hAnsi="Calibri" w:cs="Calibri"/>
        </w:rPr>
        <w:t>Koszty odbioru, transportu makulatury i dokumentacji oraz udostępnienia pojemników ponosi Wykonawca.</w:t>
      </w:r>
    </w:p>
    <w:p w:rsidR="00E57A9A" w:rsidRPr="004A003B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 xml:space="preserve">Rozliczenie z tytułu świadczonych usług niszczenia będzie odbywało się na podstawie faktury VAT wystawianej przez Wykonawcę, nie później niż w terminie 7 dni po zakończeniu miesiąca, </w:t>
      </w:r>
      <w:r w:rsidRPr="004A003B">
        <w:rPr>
          <w:rFonts w:ascii="Calibri" w:hAnsi="Calibri" w:cs="Calibri"/>
          <w:sz w:val="24"/>
          <w:szCs w:val="24"/>
        </w:rPr>
        <w:br/>
        <w:t>w którym wykonana została usługa. Do faktury Wykonawca załączy certyfikat zniszczenia dokumentów przekazanych przez Zamawiającego.</w:t>
      </w:r>
    </w:p>
    <w:p w:rsidR="00E57A9A" w:rsidRPr="004A003B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Zamawiający ma obowiązek zapłaty, za prawidłowo wystawioną i doręczoną do siedziby Zamawiającego fakturę w terminie 21 dni licząc od daty doręczenia faktury. Za datę dokonania płatności strony uznają datę obciążenia rachunków bankowych Zamawiającego.</w:t>
      </w:r>
    </w:p>
    <w:p w:rsidR="00E57A9A" w:rsidRPr="004A003B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 xml:space="preserve">Należność Wykonawcy z tytułu realizacji przedmiotu umowy będzie płatna na wskazane </w:t>
      </w:r>
      <w:r w:rsidRPr="004A003B">
        <w:rPr>
          <w:rFonts w:ascii="Calibri" w:hAnsi="Calibri" w:cs="Calibri"/>
          <w:sz w:val="24"/>
          <w:szCs w:val="24"/>
        </w:rPr>
        <w:br/>
        <w:t>na fakturze konto Wykonawcy.</w:t>
      </w:r>
    </w:p>
    <w:p w:rsidR="00E57A9A" w:rsidRPr="004A003B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Rozliczeni</w:t>
      </w:r>
      <w:r>
        <w:rPr>
          <w:rFonts w:ascii="Calibri" w:hAnsi="Calibri" w:cs="Calibri"/>
          <w:sz w:val="24"/>
          <w:szCs w:val="24"/>
        </w:rPr>
        <w:t>e</w:t>
      </w:r>
      <w:r w:rsidRPr="004A003B">
        <w:rPr>
          <w:rFonts w:ascii="Calibri" w:hAnsi="Calibri" w:cs="Calibri"/>
          <w:sz w:val="24"/>
          <w:szCs w:val="24"/>
        </w:rPr>
        <w:t xml:space="preserve"> z tytułu sprzedaży makulatury będzie odbywało się na podstawie faktury VAT wystawionej przez Zamawiającego, nie później niż w terminie 10 dni od dnia otrzymania faktury </w:t>
      </w:r>
      <w:r>
        <w:rPr>
          <w:rFonts w:ascii="Calibri" w:hAnsi="Calibri" w:cs="Calibri"/>
          <w:sz w:val="24"/>
          <w:szCs w:val="24"/>
        </w:rPr>
        <w:br/>
      </w:r>
      <w:r w:rsidRPr="004A003B">
        <w:rPr>
          <w:rFonts w:ascii="Calibri" w:hAnsi="Calibri" w:cs="Calibri"/>
          <w:sz w:val="24"/>
          <w:szCs w:val="24"/>
        </w:rPr>
        <w:t>za usługi niszczenia dokumentacji oraz protokołów zniszczenia (PZ).</w:t>
      </w:r>
    </w:p>
    <w:p w:rsidR="00E57A9A" w:rsidRPr="004A003B" w:rsidRDefault="00E57A9A" w:rsidP="00E57A9A">
      <w:pPr>
        <w:numPr>
          <w:ilvl w:val="0"/>
          <w:numId w:val="11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 xml:space="preserve">Wykonawca ma obowiązek zapłaty za prawidłowo wystawioną przez Zamawiającego fakturę, </w:t>
      </w:r>
      <w:r w:rsidRPr="004A003B">
        <w:rPr>
          <w:rFonts w:ascii="Calibri" w:hAnsi="Calibri" w:cs="Calibri"/>
          <w:sz w:val="24"/>
          <w:szCs w:val="24"/>
        </w:rPr>
        <w:br/>
        <w:t xml:space="preserve">w terminie 21 dni licząc od daty jej doręczenia. Za datę dokonania płatności strony uznają datę obciążenia rachunków bankowych Wykonawcy. </w:t>
      </w:r>
    </w:p>
    <w:p w:rsidR="00E57A9A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Należność Zamawiającego z tytułu sprzedaży makulatury będzie płatna na wskazane konto Zamawiającego.</w:t>
      </w:r>
    </w:p>
    <w:p w:rsidR="00E57A9A" w:rsidRPr="000B0AA6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B0AA6">
        <w:rPr>
          <w:rFonts w:ascii="Calibri" w:hAnsi="Calibri" w:cs="Calibri"/>
          <w:sz w:val="24"/>
          <w:szCs w:val="24"/>
        </w:rPr>
        <w:t>Wykonawca oświadcza, że ra</w:t>
      </w:r>
      <w:r>
        <w:rPr>
          <w:rFonts w:ascii="Calibri" w:hAnsi="Calibri" w:cs="Calibri"/>
          <w:sz w:val="24"/>
          <w:szCs w:val="24"/>
        </w:rPr>
        <w:t>chunek bankowy wskazany w ust. 6</w:t>
      </w:r>
      <w:r w:rsidRPr="000B0AA6">
        <w:rPr>
          <w:rFonts w:ascii="Calibri" w:hAnsi="Calibri" w:cs="Calibri"/>
          <w:sz w:val="24"/>
          <w:szCs w:val="24"/>
        </w:rPr>
        <w:t xml:space="preserve">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 o podatku od towarów  i usług </w:t>
      </w:r>
      <w:r>
        <w:rPr>
          <w:rFonts w:ascii="Calibri" w:hAnsi="Calibri" w:cs="Calibri"/>
          <w:sz w:val="24"/>
          <w:szCs w:val="24"/>
        </w:rPr>
        <w:br/>
      </w:r>
      <w:r w:rsidRPr="000B0AA6">
        <w:rPr>
          <w:rFonts w:ascii="Calibri" w:hAnsi="Calibri" w:cs="Calibri"/>
          <w:sz w:val="24"/>
          <w:szCs w:val="24"/>
        </w:rPr>
        <w:t>(t. j. Dz. U. z 2021 r., poz. 685 ze zm.).</w:t>
      </w:r>
    </w:p>
    <w:p w:rsidR="00E57A9A" w:rsidRPr="004A003B" w:rsidRDefault="00E57A9A" w:rsidP="00E57A9A">
      <w:pPr>
        <w:pStyle w:val="Akapitzlist"/>
        <w:numPr>
          <w:ilvl w:val="0"/>
          <w:numId w:val="11"/>
        </w:numPr>
        <w:tabs>
          <w:tab w:val="left" w:pos="142"/>
          <w:tab w:val="left" w:pos="426"/>
        </w:tabs>
        <w:suppressAutoHyphens/>
        <w:autoSpaceDE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bCs/>
          <w:color w:val="000000"/>
          <w:sz w:val="24"/>
          <w:szCs w:val="24"/>
          <w:highlight w:val="white"/>
          <w:lang w:eastAsia="en-US"/>
        </w:rPr>
        <w:t>W</w:t>
      </w:r>
      <w:r w:rsidRPr="004A003B"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 </w:t>
      </w:r>
      <w:r w:rsidRPr="004A003B">
        <w:rPr>
          <w:rFonts w:ascii="Calibri" w:eastAsia="ArialMT" w:hAnsi="Calibri" w:cs="Calibri"/>
          <w:kern w:val="2"/>
          <w:sz w:val="24"/>
          <w:szCs w:val="24"/>
        </w:rPr>
        <w:t>przypadku zmiany stawki podatku od towarów i usług wynagrodzenie należne Wykonawcy/Zamawiającemu zostanie ustalone z zastosowaniem stawki podatku VAT obowiązującej w chwili powstania obowiązku podatkowego. Zmiana wynagrodzenia w tym zakresie nie wymaga formy pisemnej w postaci aneksu do umowy</w:t>
      </w:r>
      <w:r w:rsidRPr="004A003B">
        <w:rPr>
          <w:rFonts w:ascii="Calibri" w:hAnsi="Calibri" w:cs="Calibri"/>
          <w:sz w:val="24"/>
          <w:szCs w:val="24"/>
        </w:rPr>
        <w:t>.</w:t>
      </w:r>
    </w:p>
    <w:p w:rsidR="00E57A9A" w:rsidRPr="004A003B" w:rsidRDefault="00E57A9A" w:rsidP="00E57A9A">
      <w:pPr>
        <w:pStyle w:val="Akapitzlist"/>
        <w:numPr>
          <w:ilvl w:val="0"/>
          <w:numId w:val="11"/>
        </w:numPr>
        <w:tabs>
          <w:tab w:val="left" w:pos="142"/>
          <w:tab w:val="left" w:pos="426"/>
        </w:tabs>
        <w:suppressAutoHyphens/>
        <w:autoSpaceDE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A003B">
        <w:rPr>
          <w:rStyle w:val="TeksttreciPogrubienie7"/>
          <w:rFonts w:ascii="Calibri" w:eastAsia="Arial-BoldMT" w:hAnsi="Calibri" w:cs="Calibri"/>
          <w:b w:val="0"/>
          <w:bCs w:val="0"/>
          <w:i w:val="0"/>
          <w:iCs w:val="0"/>
          <w:sz w:val="24"/>
          <w:szCs w:val="24"/>
        </w:rPr>
        <w:t>Wykonawca</w:t>
      </w:r>
      <w:r w:rsidRPr="004A003B">
        <w:rPr>
          <w:rStyle w:val="Teksttreci"/>
          <w:rFonts w:ascii="Calibri" w:eastAsia="Arial-BoldMT" w:hAnsi="Calibri" w:cs="Calibri"/>
          <w:sz w:val="24"/>
          <w:szCs w:val="24"/>
        </w:rPr>
        <w:t xml:space="preserve"> </w:t>
      </w:r>
      <w:r w:rsidRPr="004A003B">
        <w:rPr>
          <w:rStyle w:val="Teksttreci"/>
          <w:rFonts w:ascii="Calibri" w:eastAsia="Arial-BoldMT" w:hAnsi="Calibri" w:cs="Calibri"/>
          <w:bCs/>
          <w:sz w:val="24"/>
          <w:szCs w:val="24"/>
        </w:rPr>
        <w:t>nie może dokonywać przelewu (cesji) wierzytelności przypadającej mu w stosunku</w:t>
      </w:r>
      <w:r>
        <w:rPr>
          <w:rStyle w:val="Teksttreci"/>
          <w:rFonts w:ascii="Calibri" w:eastAsia="Arial-BoldMT" w:hAnsi="Calibri" w:cs="Calibri"/>
          <w:bCs/>
          <w:sz w:val="24"/>
          <w:szCs w:val="24"/>
        </w:rPr>
        <w:br/>
      </w:r>
      <w:r w:rsidRPr="004A003B">
        <w:rPr>
          <w:rStyle w:val="Teksttreci"/>
          <w:rFonts w:ascii="Calibri" w:eastAsia="Arial-BoldMT" w:hAnsi="Calibri" w:cs="Calibri"/>
          <w:bCs/>
          <w:sz w:val="24"/>
          <w:szCs w:val="24"/>
        </w:rPr>
        <w:lastRenderedPageBreak/>
        <w:t>do</w:t>
      </w:r>
      <w:r w:rsidRPr="004A003B">
        <w:rPr>
          <w:rStyle w:val="TeksttreciPogrubienie6"/>
          <w:rFonts w:ascii="Calibri" w:eastAsia="Arial-BoldMT" w:hAnsi="Calibri" w:cs="Calibri"/>
          <w:sz w:val="24"/>
          <w:szCs w:val="24"/>
        </w:rPr>
        <w:t xml:space="preserve"> </w:t>
      </w:r>
      <w:r w:rsidRPr="004A003B">
        <w:rPr>
          <w:rStyle w:val="TeksttreciPogrubienie6"/>
          <w:rFonts w:ascii="Calibri" w:eastAsia="Arial-BoldMT" w:hAnsi="Calibri" w:cs="Calibri"/>
          <w:b w:val="0"/>
          <w:bCs w:val="0"/>
          <w:i w:val="0"/>
          <w:iCs w:val="0"/>
          <w:sz w:val="24"/>
          <w:szCs w:val="24"/>
        </w:rPr>
        <w:t>Zamawiającego</w:t>
      </w:r>
      <w:r w:rsidRPr="004A003B">
        <w:rPr>
          <w:rStyle w:val="Teksttreci"/>
          <w:rFonts w:ascii="Calibri" w:eastAsia="Arial-BoldMT" w:hAnsi="Calibri" w:cs="Calibri"/>
          <w:bCs/>
          <w:sz w:val="24"/>
          <w:szCs w:val="24"/>
        </w:rPr>
        <w:t xml:space="preserve"> na rzecz osób trzecich bez uzyskania uprzedniej, pisemnej </w:t>
      </w:r>
      <w:r w:rsidRPr="004A003B">
        <w:rPr>
          <w:rStyle w:val="Teksttreci3"/>
          <w:rFonts w:ascii="Calibri" w:eastAsia="Arial-BoldMT" w:hAnsi="Calibri" w:cs="Calibri"/>
          <w:bCs/>
          <w:sz w:val="24"/>
          <w:szCs w:val="24"/>
        </w:rPr>
        <w:t>zgody</w:t>
      </w:r>
      <w:r w:rsidRPr="004A003B">
        <w:rPr>
          <w:rStyle w:val="TeksttreciPogrubienie7"/>
          <w:rFonts w:ascii="Calibri" w:eastAsia="Arial-BoldMT" w:hAnsi="Calibri" w:cs="Calibri"/>
          <w:sz w:val="24"/>
          <w:szCs w:val="24"/>
        </w:rPr>
        <w:t xml:space="preserve"> </w:t>
      </w:r>
      <w:r w:rsidRPr="004A003B">
        <w:rPr>
          <w:rStyle w:val="TeksttreciPogrubienie7"/>
          <w:rFonts w:ascii="Calibri" w:eastAsia="Arial-BoldMT" w:hAnsi="Calibri" w:cs="Calibri"/>
          <w:b w:val="0"/>
          <w:bCs w:val="0"/>
          <w:i w:val="0"/>
          <w:iCs w:val="0"/>
          <w:sz w:val="24"/>
          <w:szCs w:val="24"/>
        </w:rPr>
        <w:t>Zamawiającego.</w:t>
      </w:r>
    </w:p>
    <w:p w:rsidR="00E57A9A" w:rsidRPr="004A003B" w:rsidRDefault="00E57A9A" w:rsidP="00E57A9A">
      <w:pPr>
        <w:spacing w:line="276" w:lineRule="auto"/>
        <w:jc w:val="center"/>
        <w:rPr>
          <w:rFonts w:ascii="Calibri" w:eastAsia="Arial-BoldMT" w:hAnsi="Calibri" w:cs="Calibri"/>
          <w:color w:val="FF0000"/>
          <w:sz w:val="24"/>
          <w:szCs w:val="24"/>
        </w:rPr>
      </w:pPr>
    </w:p>
    <w:p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7</w:t>
      </w:r>
    </w:p>
    <w:p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Kary umowne</w:t>
      </w:r>
    </w:p>
    <w:p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E57A9A" w:rsidRPr="00A70477" w:rsidRDefault="00E57A9A" w:rsidP="00E57A9A">
      <w:pPr>
        <w:pStyle w:val="Akapitzlist"/>
        <w:widowControl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 tytułu niewykonania</w:t>
      </w:r>
      <w:r w:rsidRPr="00A70477">
        <w:rPr>
          <w:rFonts w:ascii="Calibri" w:hAnsi="Calibri" w:cs="Calibri"/>
          <w:color w:val="000000"/>
          <w:sz w:val="24"/>
          <w:szCs w:val="24"/>
        </w:rPr>
        <w:t xml:space="preserve"> lub nienależyte</w:t>
      </w:r>
      <w:r>
        <w:rPr>
          <w:rFonts w:ascii="Calibri" w:hAnsi="Calibri" w:cs="Calibri"/>
          <w:color w:val="000000"/>
          <w:sz w:val="24"/>
          <w:szCs w:val="24"/>
        </w:rPr>
        <w:t>go wykonania</w:t>
      </w:r>
      <w:r w:rsidRPr="00A7047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Umowy</w:t>
      </w:r>
      <w:r w:rsidRPr="00A70477">
        <w:rPr>
          <w:rFonts w:ascii="Calibri" w:hAnsi="Calibri" w:cs="Calibri"/>
          <w:color w:val="000000"/>
          <w:sz w:val="24"/>
          <w:szCs w:val="24"/>
        </w:rPr>
        <w:t xml:space="preserve"> strony </w:t>
      </w:r>
      <w:r>
        <w:rPr>
          <w:rFonts w:ascii="Calibri" w:hAnsi="Calibri" w:cs="Calibri"/>
          <w:color w:val="000000"/>
          <w:sz w:val="24"/>
          <w:szCs w:val="24"/>
        </w:rPr>
        <w:t>przewidują odpowiedzialność w formie kar umownych.</w:t>
      </w:r>
    </w:p>
    <w:p w:rsidR="00E57A9A" w:rsidRPr="00FC11C0" w:rsidRDefault="00E57A9A" w:rsidP="00E57A9A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27EC4">
        <w:rPr>
          <w:rFonts w:ascii="Calibri" w:hAnsi="Calibri" w:cs="Calibri"/>
          <w:bCs/>
          <w:color w:val="000000"/>
          <w:sz w:val="24"/>
          <w:szCs w:val="24"/>
        </w:rPr>
        <w:t>Zamawiający</w:t>
      </w:r>
      <w:r w:rsidRPr="00FC11C0">
        <w:rPr>
          <w:rFonts w:ascii="Calibri" w:hAnsi="Calibri" w:cs="Calibri"/>
          <w:b/>
          <w:bCs/>
          <w:i/>
          <w:color w:val="000000"/>
          <w:sz w:val="24"/>
          <w:szCs w:val="24"/>
        </w:rPr>
        <w:t xml:space="preserve"> </w:t>
      </w:r>
      <w:r w:rsidRPr="00FC11C0">
        <w:rPr>
          <w:rFonts w:ascii="Calibri" w:hAnsi="Calibri" w:cs="Calibri"/>
          <w:bCs/>
          <w:color w:val="000000"/>
          <w:sz w:val="24"/>
          <w:szCs w:val="24"/>
        </w:rPr>
        <w:t xml:space="preserve">ma prawo naliczyć </w:t>
      </w:r>
      <w:r w:rsidRPr="00127EC4">
        <w:rPr>
          <w:rFonts w:ascii="Calibri" w:hAnsi="Calibri" w:cs="Calibri"/>
          <w:bCs/>
          <w:color w:val="000000"/>
          <w:sz w:val="24"/>
          <w:szCs w:val="24"/>
        </w:rPr>
        <w:t xml:space="preserve">Wykonawcy </w:t>
      </w:r>
      <w:r w:rsidRPr="00FC11C0">
        <w:rPr>
          <w:rFonts w:ascii="Calibri" w:hAnsi="Calibri" w:cs="Calibri"/>
          <w:color w:val="000000"/>
          <w:sz w:val="24"/>
          <w:szCs w:val="24"/>
        </w:rPr>
        <w:t>kary umowne:</w:t>
      </w:r>
    </w:p>
    <w:p w:rsidR="00E57A9A" w:rsidRPr="00FC11C0" w:rsidRDefault="00E57A9A" w:rsidP="00E57A9A">
      <w:pPr>
        <w:pStyle w:val="Akapitzlist"/>
        <w:widowControl/>
        <w:numPr>
          <w:ilvl w:val="1"/>
          <w:numId w:val="17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C11C0">
        <w:rPr>
          <w:rFonts w:ascii="Calibri" w:hAnsi="Calibri" w:cs="Calibri"/>
          <w:sz w:val="24"/>
          <w:szCs w:val="24"/>
        </w:rPr>
        <w:t>za zwłokę w</w:t>
      </w:r>
      <w:r w:rsidRPr="00FC11C0">
        <w:rPr>
          <w:rFonts w:ascii="Calibri" w:hAnsi="Calibri" w:cs="Calibri"/>
          <w:color w:val="000000"/>
          <w:sz w:val="24"/>
          <w:szCs w:val="24"/>
        </w:rPr>
        <w:t xml:space="preserve"> wykonaniu przedmiotu umowy w wysokości 0,5% wynagrodzenia brutto określonego w </w:t>
      </w:r>
      <w:r>
        <w:rPr>
          <w:rFonts w:ascii="Calibri" w:hAnsi="Calibri" w:cs="Calibri"/>
          <w:color w:val="000000"/>
          <w:sz w:val="24"/>
          <w:szCs w:val="24"/>
        </w:rPr>
        <w:t>§6 ust. 1 (odpowiednio a lub b)</w:t>
      </w:r>
      <w:r w:rsidRPr="00FC11C0">
        <w:rPr>
          <w:rFonts w:ascii="Calibri" w:hAnsi="Calibri" w:cs="Calibri"/>
          <w:color w:val="000000"/>
          <w:sz w:val="24"/>
          <w:szCs w:val="24"/>
        </w:rPr>
        <w:t>, za każdy dzień zwłoki, względem terminu wskazanego przez Zamawiającego;</w:t>
      </w:r>
    </w:p>
    <w:p w:rsidR="00E57A9A" w:rsidRPr="00FC11C0" w:rsidRDefault="00E57A9A" w:rsidP="00E57A9A">
      <w:pPr>
        <w:pStyle w:val="Akapitzlist"/>
        <w:widowControl/>
        <w:numPr>
          <w:ilvl w:val="1"/>
          <w:numId w:val="17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C11C0">
        <w:rPr>
          <w:rFonts w:ascii="Calibri" w:hAnsi="Calibri" w:cs="Calibri"/>
          <w:color w:val="000000"/>
          <w:sz w:val="24"/>
          <w:szCs w:val="24"/>
        </w:rPr>
        <w:t xml:space="preserve">za odstąpienie od umowy przez </w:t>
      </w:r>
      <w:r w:rsidRPr="00127EC4">
        <w:rPr>
          <w:rFonts w:ascii="Calibri" w:hAnsi="Calibri" w:cs="Calibri"/>
          <w:bCs/>
          <w:color w:val="000000"/>
          <w:sz w:val="24"/>
          <w:szCs w:val="24"/>
        </w:rPr>
        <w:t>Zamawiającego</w:t>
      </w:r>
      <w:r w:rsidRPr="00FC11C0">
        <w:rPr>
          <w:rFonts w:ascii="Calibri" w:hAnsi="Calibri" w:cs="Calibri"/>
          <w:color w:val="000000"/>
          <w:sz w:val="24"/>
          <w:szCs w:val="24"/>
        </w:rPr>
        <w:t xml:space="preserve"> z powodu okoliczności, za które odpowiedzialność ponosi </w:t>
      </w:r>
      <w:r w:rsidRPr="00127EC4">
        <w:rPr>
          <w:rFonts w:ascii="Calibri" w:hAnsi="Calibri" w:cs="Calibri"/>
          <w:bCs/>
          <w:color w:val="000000"/>
          <w:sz w:val="24"/>
          <w:szCs w:val="24"/>
        </w:rPr>
        <w:t>Wykonawca,</w:t>
      </w:r>
      <w:r w:rsidRPr="00127EC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C11C0">
        <w:rPr>
          <w:rFonts w:ascii="Calibri" w:hAnsi="Calibri" w:cs="Calibri"/>
          <w:color w:val="000000"/>
          <w:sz w:val="24"/>
          <w:szCs w:val="24"/>
        </w:rPr>
        <w:t xml:space="preserve">w wysokości 10% wynagrodzenia brutto określonego </w:t>
      </w:r>
      <w:r>
        <w:rPr>
          <w:rFonts w:ascii="Calibri" w:hAnsi="Calibri" w:cs="Calibri"/>
          <w:color w:val="000000"/>
          <w:sz w:val="24"/>
          <w:szCs w:val="24"/>
        </w:rPr>
        <w:t>w §6 ust. 1 (odpowiednio a lub b)</w:t>
      </w:r>
      <w:r w:rsidRPr="00FC11C0">
        <w:rPr>
          <w:rFonts w:ascii="Calibri" w:hAnsi="Calibri" w:cs="Calibri"/>
          <w:color w:val="000000"/>
          <w:sz w:val="24"/>
          <w:szCs w:val="24"/>
        </w:rPr>
        <w:t>;</w:t>
      </w:r>
    </w:p>
    <w:p w:rsidR="00E57A9A" w:rsidRPr="00FC11C0" w:rsidRDefault="00E57A9A" w:rsidP="00E57A9A">
      <w:pPr>
        <w:pStyle w:val="Akapitzlist"/>
        <w:widowControl/>
        <w:numPr>
          <w:ilvl w:val="1"/>
          <w:numId w:val="17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C11C0">
        <w:rPr>
          <w:rFonts w:ascii="Calibri" w:hAnsi="Calibri" w:cs="Calibri"/>
          <w:color w:val="000000"/>
          <w:sz w:val="24"/>
          <w:szCs w:val="24"/>
        </w:rPr>
        <w:t xml:space="preserve">w wysokości 0,2% wynagrodzenia brutto określonego w </w:t>
      </w:r>
      <w:r>
        <w:rPr>
          <w:rFonts w:ascii="Calibri" w:hAnsi="Calibri" w:cs="Calibri"/>
          <w:sz w:val="24"/>
          <w:szCs w:val="24"/>
        </w:rPr>
        <w:t xml:space="preserve">§6 ust. 1 </w:t>
      </w:r>
      <w:r>
        <w:rPr>
          <w:rFonts w:ascii="Calibri" w:hAnsi="Calibri" w:cs="Calibri"/>
          <w:color w:val="000000"/>
          <w:sz w:val="24"/>
          <w:szCs w:val="24"/>
        </w:rPr>
        <w:t>(odpowiednio a lub b),</w:t>
      </w:r>
      <w:r w:rsidRPr="00FC11C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FC11C0">
        <w:rPr>
          <w:rFonts w:ascii="Calibri" w:hAnsi="Calibri" w:cs="Calibri"/>
          <w:sz w:val="24"/>
          <w:szCs w:val="24"/>
        </w:rPr>
        <w:t>za nieterminowe doręczenie dokumentu poświadczającego fakt zniszczenia dokumentacji za każdy rozpoczęty dzień zwłoki względem termin</w:t>
      </w:r>
      <w:r>
        <w:rPr>
          <w:rFonts w:ascii="Calibri" w:hAnsi="Calibri" w:cs="Calibri"/>
          <w:sz w:val="24"/>
          <w:szCs w:val="24"/>
        </w:rPr>
        <w:t>u określonego w §2 ust. 5 pkt. 5</w:t>
      </w:r>
      <w:r w:rsidRPr="00FC11C0">
        <w:rPr>
          <w:rFonts w:ascii="Calibri" w:hAnsi="Calibri" w:cs="Calibri"/>
          <w:sz w:val="24"/>
          <w:szCs w:val="24"/>
        </w:rPr>
        <w:t>;</w:t>
      </w:r>
    </w:p>
    <w:p w:rsidR="00E57A9A" w:rsidRPr="00FC11C0" w:rsidRDefault="00E57A9A" w:rsidP="00E57A9A">
      <w:pPr>
        <w:pStyle w:val="Akapitzlist"/>
        <w:widowControl/>
        <w:numPr>
          <w:ilvl w:val="1"/>
          <w:numId w:val="17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C11C0">
        <w:rPr>
          <w:rFonts w:ascii="Calibri" w:hAnsi="Calibri" w:cs="Calibri"/>
          <w:color w:val="000000"/>
          <w:sz w:val="24"/>
          <w:szCs w:val="24"/>
        </w:rPr>
        <w:t>w wysokości 5</w:t>
      </w:r>
      <w:r>
        <w:rPr>
          <w:rFonts w:ascii="Calibri" w:hAnsi="Calibri" w:cs="Calibri"/>
          <w:color w:val="000000"/>
          <w:sz w:val="24"/>
          <w:szCs w:val="24"/>
        </w:rPr>
        <w:t> </w:t>
      </w:r>
      <w:r w:rsidRPr="00FC11C0">
        <w:rPr>
          <w:rFonts w:ascii="Calibri" w:hAnsi="Calibri" w:cs="Calibri"/>
          <w:color w:val="000000"/>
          <w:sz w:val="24"/>
          <w:szCs w:val="24"/>
        </w:rPr>
        <w:t>000</w:t>
      </w:r>
      <w:r>
        <w:rPr>
          <w:rFonts w:ascii="Calibri" w:hAnsi="Calibri" w:cs="Calibri"/>
          <w:color w:val="000000"/>
          <w:sz w:val="24"/>
          <w:szCs w:val="24"/>
        </w:rPr>
        <w:t>,00</w:t>
      </w:r>
      <w:r w:rsidRPr="00FC11C0">
        <w:rPr>
          <w:rFonts w:ascii="Calibri" w:hAnsi="Calibri" w:cs="Calibri"/>
          <w:color w:val="000000"/>
          <w:sz w:val="24"/>
          <w:szCs w:val="24"/>
        </w:rPr>
        <w:t xml:space="preserve"> złotych w przypadku naruszenia obowiązku zachowania tajemnicy,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FC11C0">
        <w:rPr>
          <w:rFonts w:ascii="Calibri" w:hAnsi="Calibri" w:cs="Calibri"/>
          <w:color w:val="000000"/>
          <w:sz w:val="24"/>
          <w:szCs w:val="24"/>
        </w:rPr>
        <w:t xml:space="preserve">o której mowa w umowie lub przetwarzania danych osobowych z każdy stwierdzony przypadek naruszenia. </w:t>
      </w:r>
    </w:p>
    <w:p w:rsidR="00E57A9A" w:rsidRPr="00FC11C0" w:rsidRDefault="00E57A9A" w:rsidP="00E57A9A">
      <w:pPr>
        <w:pStyle w:val="Akapitzlist"/>
        <w:widowControl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FC11C0">
        <w:rPr>
          <w:rFonts w:ascii="Calibri" w:hAnsi="Calibri" w:cs="Calibri"/>
          <w:color w:val="000000"/>
          <w:sz w:val="24"/>
          <w:szCs w:val="24"/>
        </w:rPr>
        <w:t xml:space="preserve">W przypadku naliczenia przez </w:t>
      </w:r>
      <w:r w:rsidRPr="00127EC4">
        <w:rPr>
          <w:rFonts w:ascii="Calibri" w:hAnsi="Calibri" w:cs="Calibri"/>
          <w:color w:val="000000"/>
          <w:sz w:val="24"/>
          <w:szCs w:val="24"/>
        </w:rPr>
        <w:t xml:space="preserve">Zamawiającego </w:t>
      </w:r>
      <w:r w:rsidRPr="00FC11C0">
        <w:rPr>
          <w:rFonts w:ascii="Calibri" w:hAnsi="Calibri" w:cs="Calibri"/>
          <w:color w:val="000000"/>
          <w:sz w:val="24"/>
          <w:szCs w:val="24"/>
        </w:rPr>
        <w:t xml:space="preserve">kary umownej, </w:t>
      </w:r>
      <w:r w:rsidRPr="00127EC4">
        <w:rPr>
          <w:rFonts w:ascii="Calibri" w:hAnsi="Calibri" w:cs="Calibri"/>
          <w:color w:val="000000"/>
          <w:sz w:val="24"/>
          <w:szCs w:val="24"/>
        </w:rPr>
        <w:t>Zamawiający</w:t>
      </w:r>
      <w:r w:rsidRPr="00FC11C0">
        <w:rPr>
          <w:rFonts w:ascii="Calibri" w:hAnsi="Calibri" w:cs="Calibri"/>
          <w:color w:val="000000"/>
          <w:sz w:val="24"/>
          <w:szCs w:val="24"/>
        </w:rPr>
        <w:t xml:space="preserve"> wystawi notę obciążeniową, a </w:t>
      </w:r>
      <w:r w:rsidRPr="00127EC4">
        <w:rPr>
          <w:rFonts w:ascii="Calibri" w:hAnsi="Calibri" w:cs="Calibri"/>
          <w:color w:val="000000"/>
          <w:sz w:val="24"/>
          <w:szCs w:val="24"/>
        </w:rPr>
        <w:t>Wykonawca</w:t>
      </w:r>
      <w:r w:rsidRPr="00FC11C0">
        <w:rPr>
          <w:rFonts w:ascii="Calibri" w:hAnsi="Calibri" w:cs="Calibri"/>
          <w:color w:val="000000"/>
          <w:sz w:val="24"/>
          <w:szCs w:val="24"/>
        </w:rPr>
        <w:t xml:space="preserve"> dokona przelewu należności wynikającej z noty obciążeniowej na konto </w:t>
      </w:r>
      <w:r w:rsidRPr="00127EC4">
        <w:rPr>
          <w:rFonts w:ascii="Calibri" w:hAnsi="Calibri" w:cs="Calibri"/>
          <w:color w:val="000000"/>
          <w:sz w:val="24"/>
          <w:szCs w:val="24"/>
        </w:rPr>
        <w:t>Zamawiającego</w:t>
      </w:r>
      <w:r w:rsidRPr="00FC11C0">
        <w:rPr>
          <w:rFonts w:ascii="Calibri" w:hAnsi="Calibri" w:cs="Calibri"/>
          <w:color w:val="000000"/>
          <w:sz w:val="24"/>
          <w:szCs w:val="24"/>
        </w:rPr>
        <w:t xml:space="preserve"> w terminie 14 dni od daty jej otrzymania. </w:t>
      </w:r>
    </w:p>
    <w:p w:rsidR="00E57A9A" w:rsidRPr="004C20CC" w:rsidRDefault="00E57A9A" w:rsidP="00E57A9A">
      <w:pPr>
        <w:pStyle w:val="Akapitzlist"/>
        <w:spacing w:line="276" w:lineRule="auto"/>
        <w:ind w:left="426"/>
        <w:jc w:val="both"/>
        <w:rPr>
          <w:rFonts w:ascii="Calibri" w:hAnsi="Calibri" w:cs="Calibri"/>
          <w:strike/>
          <w:sz w:val="24"/>
          <w:szCs w:val="24"/>
        </w:rPr>
      </w:pPr>
      <w:r w:rsidRPr="004C20CC">
        <w:rPr>
          <w:rFonts w:ascii="Calibri" w:hAnsi="Calibri" w:cs="Calibri"/>
          <w:sz w:val="24"/>
          <w:szCs w:val="24"/>
        </w:rPr>
        <w:t xml:space="preserve">Wykonawca wyraża zgodę na potrącanie kar umownych z wynagrodzenia Wykonawcy. </w:t>
      </w:r>
    </w:p>
    <w:p w:rsidR="00E57A9A" w:rsidRPr="004C20CC" w:rsidRDefault="00E57A9A" w:rsidP="00E57A9A">
      <w:pPr>
        <w:pStyle w:val="Akapitzlist"/>
        <w:spacing w:line="276" w:lineRule="auto"/>
        <w:ind w:left="426"/>
        <w:jc w:val="both"/>
        <w:rPr>
          <w:rFonts w:ascii="Calibri" w:hAnsi="Calibri" w:cs="Calibri"/>
          <w:strike/>
          <w:color w:val="FF0000"/>
          <w:sz w:val="24"/>
          <w:szCs w:val="24"/>
        </w:rPr>
      </w:pPr>
      <w:r w:rsidRPr="004C20CC">
        <w:rPr>
          <w:rFonts w:ascii="Calibri" w:hAnsi="Calibri" w:cs="Calibri"/>
          <w:sz w:val="24"/>
          <w:szCs w:val="24"/>
        </w:rPr>
        <w:t xml:space="preserve">Maksymalna wysokość kar umownych wyniesie do 50% wynagrodzenia brutto określonego </w:t>
      </w:r>
      <w:r>
        <w:rPr>
          <w:rFonts w:ascii="Calibri" w:hAnsi="Calibri" w:cs="Calibri"/>
          <w:sz w:val="24"/>
          <w:szCs w:val="24"/>
        </w:rPr>
        <w:br/>
      </w:r>
      <w:r w:rsidRPr="004C20CC">
        <w:rPr>
          <w:rFonts w:ascii="Calibri" w:hAnsi="Calibri" w:cs="Calibri"/>
          <w:sz w:val="24"/>
          <w:szCs w:val="24"/>
        </w:rPr>
        <w:t>w §6 ust. 1 umowy z wyłączeniem kary wskazanej w §7 ust. 2 pkt 4.</w:t>
      </w:r>
    </w:p>
    <w:p w:rsidR="00E57A9A" w:rsidRPr="00FC11C0" w:rsidRDefault="00E57A9A" w:rsidP="00E57A9A">
      <w:pPr>
        <w:pStyle w:val="Akapitzlist"/>
        <w:widowControl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FC11C0">
        <w:rPr>
          <w:rFonts w:ascii="Calibri" w:hAnsi="Calibri" w:cs="Calibri"/>
          <w:color w:val="000000"/>
          <w:sz w:val="24"/>
          <w:szCs w:val="24"/>
        </w:rPr>
        <w:t>Strony umowy mają prawo dochodzić odszkodowania uzupełniającego na podstawie Kodeksu cywilnego, jeżeli szkoda przewyższy wysokość kar umownych.</w:t>
      </w:r>
    </w:p>
    <w:p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8</w:t>
      </w:r>
      <w:r>
        <w:rPr>
          <w:rFonts w:ascii="Calibri" w:hAnsi="Calibri" w:cs="Calibri"/>
          <w:b/>
          <w:sz w:val="24"/>
          <w:szCs w:val="24"/>
        </w:rPr>
        <w:br/>
        <w:t xml:space="preserve">Odstąpienie od umowy </w:t>
      </w:r>
    </w:p>
    <w:p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E57A9A" w:rsidRDefault="00E57A9A" w:rsidP="00E57A9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Zamawiający może odstąpić od Umowy jeżeli wystąpiła istotna zmiana okoliczności powodującej, że wykonanie umowy nie leży w interesie publicznym, czego nie można było przewidzieć w chwili zawarcia umowy, lub dalsze wykonywanie umowy może zagrozić istotnemu interesowi bezpieczeństwa państwa</w:t>
      </w: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lub bezpieczeństwu publicznemu oraz w przypadku rozwiązania umowy powierzenia danych osobowych. </w:t>
      </w:r>
    </w:p>
    <w:p w:rsidR="00E57A9A" w:rsidRPr="004C20CC" w:rsidRDefault="00E57A9A" w:rsidP="00E57A9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4C20CC">
        <w:rPr>
          <w:rFonts w:ascii="Calibri" w:eastAsia="Arial" w:hAnsi="Calibri" w:cs="Calibri"/>
          <w:color w:val="000000"/>
          <w:sz w:val="24"/>
          <w:szCs w:val="24"/>
          <w:lang w:eastAsia="pl-PL"/>
        </w:rPr>
        <w:t>Zamawiający może odstąpić od umowy w przypadku:</w:t>
      </w:r>
    </w:p>
    <w:p w:rsidR="00E57A9A" w:rsidRPr="004C20CC" w:rsidRDefault="00E57A9A" w:rsidP="00E57A9A">
      <w:pPr>
        <w:pStyle w:val="Teksttreci0"/>
        <w:widowControl/>
        <w:numPr>
          <w:ilvl w:val="0"/>
          <w:numId w:val="27"/>
        </w:numPr>
        <w:shd w:val="clear" w:color="auto" w:fill="auto"/>
        <w:suppressAutoHyphens/>
        <w:spacing w:before="0" w:after="99" w:line="276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4C20CC">
        <w:rPr>
          <w:rFonts w:ascii="Calibri" w:eastAsia="Arial" w:hAnsi="Calibri" w:cs="Calibri"/>
          <w:color w:val="000000"/>
          <w:sz w:val="24"/>
          <w:szCs w:val="24"/>
          <w:lang w:eastAsia="pl-PL"/>
        </w:rPr>
        <w:lastRenderedPageBreak/>
        <w:t>nie przystąpienia przez Wykonawcę do realizacji zamówienia i niekontynuowania pomimo pisemnego wezwania przez Zamawiającego lub takiego opóźnienia, że wykonanie w terminie, o którym mowa w § 2 będzie niemożliwe;</w:t>
      </w:r>
    </w:p>
    <w:p w:rsidR="00E57A9A" w:rsidRDefault="00E57A9A" w:rsidP="00E57A9A">
      <w:pPr>
        <w:pStyle w:val="Teksttreci0"/>
        <w:widowControl/>
        <w:numPr>
          <w:ilvl w:val="0"/>
          <w:numId w:val="27"/>
        </w:numPr>
        <w:shd w:val="clear" w:color="auto" w:fill="auto"/>
        <w:suppressAutoHyphens/>
        <w:spacing w:before="0" w:after="99" w:line="276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4C20CC">
        <w:rPr>
          <w:rFonts w:ascii="Calibri" w:eastAsia="Arial" w:hAnsi="Calibri" w:cs="Calibri"/>
          <w:color w:val="000000"/>
          <w:sz w:val="24"/>
          <w:szCs w:val="24"/>
          <w:lang w:eastAsia="pl-PL"/>
        </w:rPr>
        <w:t>przerwania przez Wykonawcę realizacji zamówienia, a przerwa trwa dłużej</w:t>
      </w:r>
      <w:r w:rsidRPr="004C20CC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>niż 2 dni.</w:t>
      </w:r>
    </w:p>
    <w:p w:rsidR="00E57A9A" w:rsidRPr="00D955B1" w:rsidRDefault="00E57A9A" w:rsidP="00E57A9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 w:rsidRPr="00D955B1">
        <w:rPr>
          <w:rFonts w:ascii="Calibri" w:eastAsia="Arial" w:hAnsi="Calibri" w:cs="Calibri"/>
          <w:sz w:val="24"/>
          <w:szCs w:val="24"/>
          <w:lang w:eastAsia="pl-PL"/>
        </w:rPr>
        <w:t>Odstąpienie od umowy może nastąpić w ciągu 7 dni od dnia powzięcia wiadomości o okolicznościach, o których mowa powyżej w ust. 2. W przypadku</w:t>
      </w:r>
      <w:r w:rsidRPr="00D955B1">
        <w:rPr>
          <w:rFonts w:ascii="Calibri" w:eastAsia="Arial" w:hAnsi="Calibri" w:cs="Calibri"/>
          <w:sz w:val="24"/>
          <w:szCs w:val="24"/>
          <w:lang w:val="pl-PL" w:eastAsia="pl-PL"/>
        </w:rPr>
        <w:t>,</w:t>
      </w:r>
      <w:r w:rsidRPr="00D955B1">
        <w:rPr>
          <w:rFonts w:ascii="Calibri" w:eastAsia="Arial" w:hAnsi="Calibri" w:cs="Calibri"/>
          <w:sz w:val="24"/>
          <w:szCs w:val="24"/>
          <w:lang w:eastAsia="pl-PL"/>
        </w:rPr>
        <w:t xml:space="preserve"> o którym mowa</w:t>
      </w:r>
      <w:r w:rsidRPr="00D955B1">
        <w:rPr>
          <w:rFonts w:ascii="Calibri" w:eastAsia="Arial" w:hAnsi="Calibri" w:cs="Calibri"/>
          <w:sz w:val="24"/>
          <w:szCs w:val="24"/>
          <w:lang w:eastAsia="pl-PL"/>
        </w:rPr>
        <w:br/>
        <w:t>w ust. 1 termin odstąpienia wynosi 30 dni od powzięcia wiadomości</w:t>
      </w:r>
      <w:r w:rsidRPr="00D955B1">
        <w:rPr>
          <w:rFonts w:ascii="Calibri" w:eastAsia="Arial" w:hAnsi="Calibri" w:cs="Calibri"/>
          <w:sz w:val="24"/>
          <w:szCs w:val="24"/>
          <w:lang w:eastAsia="pl-PL"/>
        </w:rPr>
        <w:br/>
        <w:t xml:space="preserve">o okolicznościach. </w:t>
      </w:r>
    </w:p>
    <w:p w:rsidR="00E57A9A" w:rsidRPr="00D955B1" w:rsidRDefault="00E57A9A" w:rsidP="00E57A9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D955B1">
        <w:rPr>
          <w:rFonts w:ascii="Calibri" w:eastAsia="Arial" w:hAnsi="Calibri" w:cs="Calibri"/>
          <w:color w:val="000000"/>
          <w:sz w:val="24"/>
          <w:szCs w:val="24"/>
          <w:lang w:eastAsia="pl-PL"/>
        </w:rPr>
        <w:t>Oświadczenie o odstąpieniu musi być złożone w formie pisemnej pod rygorem nieważności.</w:t>
      </w:r>
    </w:p>
    <w:p w:rsidR="00E57A9A" w:rsidRPr="0014438F" w:rsidRDefault="00E57A9A" w:rsidP="00E57A9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14438F">
        <w:rPr>
          <w:rFonts w:ascii="Calibri" w:eastAsia="Arial" w:hAnsi="Calibri" w:cs="Calibri"/>
          <w:color w:val="000000"/>
          <w:sz w:val="24"/>
          <w:szCs w:val="24"/>
          <w:lang w:eastAsia="pl-PL"/>
        </w:rPr>
        <w:t>Odstąpienie od umowy rodzi skutki na  dzień skutecznego złożenia oświadczenia woli przez stronę umowy, która od niej odstępuje, wymaga formy pisemnej pod rygorem nieważności i podania przyczyn odstąpienia.</w:t>
      </w:r>
    </w:p>
    <w:p w:rsidR="00E57A9A" w:rsidRPr="00501022" w:rsidRDefault="00E57A9A" w:rsidP="00E57A9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Odstąpienie od umowy nie powoduje wygaśnięcia roszczeń o zapłatę kar umownych powstałych w</w:t>
      </w:r>
      <w:r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czasie obowiązywania umowy (w tym roszczenia o zapłatę kary umownej z powodu odstąpienia od umowy).</w:t>
      </w:r>
    </w:p>
    <w:p w:rsidR="00E57A9A" w:rsidRPr="00A70477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§9</w:t>
      </w:r>
      <w:r w:rsidRPr="00A70477">
        <w:rPr>
          <w:rFonts w:ascii="Calibri" w:hAnsi="Calibri" w:cs="Calibri"/>
          <w:b/>
          <w:sz w:val="24"/>
          <w:szCs w:val="24"/>
        </w:rPr>
        <w:br/>
        <w:t>Zachowanie Poufności</w:t>
      </w:r>
    </w:p>
    <w:p w:rsidR="00E57A9A" w:rsidRPr="00A70477" w:rsidRDefault="00E57A9A" w:rsidP="00E57A9A">
      <w:pPr>
        <w:pStyle w:val="Akapitzlist"/>
        <w:spacing w:line="276" w:lineRule="auto"/>
        <w:ind w:left="0"/>
        <w:jc w:val="center"/>
        <w:rPr>
          <w:rFonts w:ascii="Calibri" w:hAnsi="Calibri" w:cs="Calibri"/>
          <w:b/>
          <w:bCs/>
        </w:rPr>
      </w:pPr>
    </w:p>
    <w:p w:rsidR="00E57A9A" w:rsidRPr="00501022" w:rsidRDefault="00E57A9A" w:rsidP="00E57A9A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after="99" w:line="276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Wykonawca zobowiązuje się do zachowania w tajemnicy wszelkich informacji i danych otrzymanych i uzyskanych od Zamawiającego w związku z wykonaniem zobowiązań wynikających z umowy.</w:t>
      </w:r>
    </w:p>
    <w:p w:rsidR="00E57A9A" w:rsidRPr="00501022" w:rsidRDefault="00E57A9A" w:rsidP="00E57A9A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Strony zobowiązują się do przestrzegania przy wykonywaniu umowy wszystkich postanowień zawartych w obowiązujących przepisach prawnych związanych z ochroną tajemnicy skarbowej, informacji niejawnych oraz danych osobowych. </w:t>
      </w:r>
    </w:p>
    <w:p w:rsidR="00E57A9A" w:rsidRPr="00501022" w:rsidRDefault="00E57A9A" w:rsidP="00E57A9A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Wykonawca zobowiązuje się do zachowania w tajemnicy wszelkich informacji technicznych, technologicznych, prawnych i organizacyjnych dotyczących zasobów sprzętowych i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programowych systemu teleinformatycznego Zamawiającego, uzyskanych w trakcie wykonywania umowy niezależnie od formy przekazania tych informacji i ich źródła. </w:t>
      </w:r>
    </w:p>
    <w:p w:rsidR="00E57A9A" w:rsidRPr="00501022" w:rsidRDefault="00E57A9A" w:rsidP="00E57A9A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 przypadkach konieczności udostępnienia Wykonawcy informacji niejawnych, Wykonawca zapewni ze swojej strony udział w realizacji umowy osób posiadających odpowiednie poświadczenie bezpieczeństwa, wydane zgodnie z ustawą z dnia 5 sierpnia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>2010 r. o ochronie informacji niejawnych (</w:t>
      </w:r>
      <w:proofErr w:type="spellStart"/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t.j</w:t>
      </w:r>
      <w:proofErr w:type="spellEnd"/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. Dz. U. z 2019 r., poz. 742). </w:t>
      </w:r>
    </w:p>
    <w:p w:rsidR="00E57A9A" w:rsidRPr="00501022" w:rsidRDefault="00E57A9A" w:rsidP="00E57A9A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Obowiązek określony w ust. 1 niniejszego paragrafu nie dotyczy informacji powszechnie znanych oraz udostępniania informacji na podstawie bezwzględnie obowiązujących przepisów prawa, a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szczególności na żądanie sądu, prokuratury, organów podatkowych lub organów kontrolnych. </w:t>
      </w:r>
    </w:p>
    <w:p w:rsidR="00E57A9A" w:rsidRPr="00501022" w:rsidRDefault="00E57A9A" w:rsidP="00E57A9A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lastRenderedPageBreak/>
        <w:t>Wykonawca ponosi odpowiedzialność za zachowanie tajemnicy przez swoich pracowników, podwykonawców i wszelkie inne osoby, którymi będzie się posługiwać przy wykonywaniu umowy.</w:t>
      </w:r>
    </w:p>
    <w:p w:rsidR="00E57A9A" w:rsidRPr="00501022" w:rsidRDefault="00E57A9A" w:rsidP="00E57A9A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Wykonawca odpowiada za szkodę wyrządzoną Zamawiającemu przez ujawnienie, przekazanie, wykorzystanie, zbycie lub oferowanie do zbycia informacji otrzymanych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od Zamawiającego, wbrew postanowieniom umowy. Zobowiązanie to wiąże Wykonawcę również po wykonaniu przedmiotu umowy lub jej rozwiązaniu, bez względu na przyczynę i podlega wygaśnięciu według zasad określonych w przepisach dotyczących zabezpieczania informacji niejawnych i innych tajemnic prawnie chronionych. </w:t>
      </w:r>
    </w:p>
    <w:p w:rsidR="00E57A9A" w:rsidRPr="00501022" w:rsidRDefault="00E57A9A" w:rsidP="00E57A9A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Wykonawca zobowiązuje się do odnotowywania i zgłaszania wszelkich zaobserwowanych lub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podejrzewanych słabości związanych z bezpieczeństwem informacji w systemach lub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usługach.</w:t>
      </w:r>
    </w:p>
    <w:p w:rsidR="00E57A9A" w:rsidRPr="00501022" w:rsidRDefault="00E57A9A" w:rsidP="00E57A9A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Wykonawca ma prawo kopiować, powielać i rozpowszechniać informacje pozyskane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od Zamawiającego lub też dotyczące Zamawiającego wyłącznie w ramach obowiązującej strony umowy i wyłącznie na potrzeby jej należytej realizacji. W pozostałych przypadkach kopiowanie, powielanie i rozpowszechnianie przedmiotowych informacji przez Wykonawcę wymaga uzyskania przez niego pisemnej, wyraźnej zgody Zamawiającego. </w:t>
      </w:r>
    </w:p>
    <w:p w:rsidR="00E57A9A" w:rsidRPr="00501022" w:rsidRDefault="00E57A9A" w:rsidP="00E57A9A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Wykonawca oświadcza, iż podczas realizacji przedmiotowej umowy będzie przestrzegał przepisów Rozporządzenia Parlamentu Europejskiego i Rady 2016/679 z dnia 27 kwietnia 2016 r. w sprawie ochrony danych osób fizycznych w związku z przetwarzaniem danych osobowych i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sprawie swobodnego przepływu takich danych (RODO). Powyższe dotyczy także okresu po zakończeniu realizacji niniejszej umowy jeżeli wynika to z przepisów wskazanego Rozporządzenia. </w:t>
      </w:r>
    </w:p>
    <w:p w:rsidR="00E57A9A" w:rsidRPr="00501022" w:rsidRDefault="00E57A9A" w:rsidP="00E57A9A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Zapisy niniejszego paragrafu obowiązują wszystkie osoby i podmioty współpracujące z Wykonawcą.</w:t>
      </w:r>
    </w:p>
    <w:p w:rsidR="00E57A9A" w:rsidRPr="0043756F" w:rsidRDefault="00E57A9A" w:rsidP="00E57A9A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 w:rsidRPr="0043756F">
        <w:rPr>
          <w:rFonts w:ascii="Calibri" w:eastAsia="Arial" w:hAnsi="Calibri" w:cs="Calibri"/>
          <w:sz w:val="24"/>
          <w:szCs w:val="24"/>
          <w:lang w:eastAsia="pl-PL"/>
        </w:rPr>
        <w:t>Wykonawca zobowiązany jest do podpisania oświadczenia o ochronie informacji stanowiącego Załącznik nr  3 do umowy</w:t>
      </w:r>
      <w:r w:rsidRPr="0043756F">
        <w:rPr>
          <w:rFonts w:ascii="Calibri" w:eastAsia="Arial" w:hAnsi="Calibri" w:cs="Calibri"/>
          <w:sz w:val="24"/>
          <w:szCs w:val="24"/>
          <w:lang w:val="pl-PL" w:eastAsia="pl-PL"/>
        </w:rPr>
        <w:t>.</w:t>
      </w:r>
    </w:p>
    <w:p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E57A9A" w:rsidRPr="00A70477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10</w:t>
      </w:r>
      <w:r w:rsidRPr="00A70477">
        <w:rPr>
          <w:rFonts w:ascii="Calibri" w:hAnsi="Calibri" w:cs="Calibri"/>
          <w:b/>
          <w:sz w:val="24"/>
          <w:szCs w:val="24"/>
        </w:rPr>
        <w:br/>
        <w:t>Postanowienia końcowe</w:t>
      </w:r>
    </w:p>
    <w:p w:rsidR="00E57A9A" w:rsidRPr="00A70477" w:rsidRDefault="00E57A9A" w:rsidP="00E57A9A">
      <w:pPr>
        <w:spacing w:line="276" w:lineRule="auto"/>
        <w:contextualSpacing/>
        <w:jc w:val="center"/>
        <w:rPr>
          <w:rFonts w:ascii="Calibri" w:hAnsi="Calibri" w:cs="Calibri"/>
          <w:b/>
          <w:color w:val="000000"/>
        </w:rPr>
      </w:pPr>
    </w:p>
    <w:p w:rsidR="00E57A9A" w:rsidRPr="00501022" w:rsidRDefault="00E57A9A" w:rsidP="00E57A9A">
      <w:pPr>
        <w:pStyle w:val="Teksttreci0"/>
        <w:widowControl/>
        <w:numPr>
          <w:ilvl w:val="0"/>
          <w:numId w:val="22"/>
        </w:numPr>
        <w:shd w:val="clear" w:color="auto" w:fill="auto"/>
        <w:tabs>
          <w:tab w:val="clear" w:pos="502"/>
          <w:tab w:val="num" w:pos="284"/>
        </w:tabs>
        <w:suppressAutoHyphens/>
        <w:spacing w:before="0" w:after="99" w:line="276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Zakazuje się zmian postanowień zawartej umowy w stosunku do treści oferty, na podstawie której dokonano wyboru Wykonawcy.</w:t>
      </w:r>
    </w:p>
    <w:p w:rsidR="00E57A9A" w:rsidRPr="00501022" w:rsidRDefault="00E57A9A" w:rsidP="00E57A9A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Wszelkie zmiany i uzupełnienia niniejszej umowy wymagają formy pis</w:t>
      </w: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emnej, </w:t>
      </w: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pod rygorem nieważności z zastrzeżeniem ust. 1. </w:t>
      </w:r>
    </w:p>
    <w:p w:rsidR="00E57A9A" w:rsidRPr="00501022" w:rsidRDefault="00E57A9A" w:rsidP="00E57A9A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Wykonawca nie może dokonać cesji wierzytelności wynikającej z niniejszej umowy na rzecz osób trzecich bez zgody Zamawiającego wyrażonej na piśmie pod rygorem nieważności. </w:t>
      </w:r>
    </w:p>
    <w:p w:rsidR="00E57A9A" w:rsidRPr="00FC11C0" w:rsidRDefault="00E57A9A" w:rsidP="00E57A9A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FC11C0">
        <w:rPr>
          <w:rFonts w:ascii="Calibri" w:eastAsia="Arial" w:hAnsi="Calibri" w:cs="Calibri"/>
          <w:color w:val="000000"/>
          <w:sz w:val="24"/>
          <w:szCs w:val="24"/>
          <w:lang w:eastAsia="pl-PL"/>
        </w:rPr>
        <w:t>W sprawach nieuregulowanych niniejszą umową mają zastosowanie przepisy Kodeksu cywilnego.</w:t>
      </w:r>
    </w:p>
    <w:p w:rsidR="00E57A9A" w:rsidRPr="00501022" w:rsidRDefault="00E57A9A" w:rsidP="00E57A9A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lastRenderedPageBreak/>
        <w:t>Spory wynikające z niniejszej umow</w:t>
      </w: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y rozstrzygane będą polubownie,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 dobrze pojętym interesie obu stron. W przypadku braku możliwości polubownego rozstrzygnięcia sporu zostanie</w:t>
      </w: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on rozstrzygnięty orzeczeniem sądu właściwego miejscowo dla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siedziby Zamawiającego. </w:t>
      </w:r>
    </w:p>
    <w:p w:rsidR="00E57A9A" w:rsidRPr="00501022" w:rsidRDefault="00E57A9A" w:rsidP="00E57A9A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Strony zobowiązują się do natychmiastowego pisemnego informowania o każdej zmianie adresu, telefonu, faksu bez potrzeby</w:t>
      </w: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sporządzania aneksu do umowy.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 przypadku braku takiej informacji pisma przesłane na dotychczasowy adres uważa się za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skutecznie doręczone.</w:t>
      </w:r>
    </w:p>
    <w:p w:rsidR="00E57A9A" w:rsidRPr="00A70477" w:rsidRDefault="00E57A9A" w:rsidP="00E57A9A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after="99" w:line="276" w:lineRule="auto"/>
        <w:ind w:left="426"/>
        <w:rPr>
          <w:rFonts w:ascii="Calibri" w:hAnsi="Calibri" w:cs="Calibri"/>
          <w:color w:val="000000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Umowę sporządzono w dwóch jednobrzmiących egzemplarzach po jednym dla każdej</w:t>
      </w:r>
      <w:r>
        <w:rPr>
          <w:rFonts w:ascii="Calibri" w:hAnsi="Calibri" w:cs="Calibri"/>
          <w:color w:val="000000"/>
        </w:rPr>
        <w:t xml:space="preserve">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ze Stron.</w:t>
      </w:r>
    </w:p>
    <w:p w:rsidR="00E57A9A" w:rsidRPr="004A003B" w:rsidRDefault="00E57A9A" w:rsidP="00E57A9A">
      <w:pPr>
        <w:spacing w:line="360" w:lineRule="auto"/>
        <w:rPr>
          <w:rFonts w:ascii="Calibri" w:hAnsi="Calibri" w:cs="Calibri"/>
          <w:b/>
          <w:bCs/>
          <w:iCs/>
          <w:sz w:val="24"/>
          <w:szCs w:val="24"/>
        </w:rPr>
      </w:pPr>
    </w:p>
    <w:p w:rsidR="00E57A9A" w:rsidRPr="004A003B" w:rsidRDefault="00E57A9A" w:rsidP="00E57A9A">
      <w:pPr>
        <w:spacing w:line="360" w:lineRule="auto"/>
        <w:rPr>
          <w:rFonts w:ascii="Calibri" w:hAnsi="Calibri" w:cs="Calibri"/>
          <w:b/>
          <w:bCs/>
          <w:iCs/>
          <w:sz w:val="24"/>
          <w:szCs w:val="24"/>
        </w:rPr>
      </w:pPr>
    </w:p>
    <w:p w:rsidR="00E57A9A" w:rsidRPr="004A003B" w:rsidRDefault="00E57A9A" w:rsidP="00E57A9A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E57A9A" w:rsidRPr="004A003B" w:rsidRDefault="00E57A9A" w:rsidP="00E57A9A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E57A9A" w:rsidRPr="004A003B" w:rsidRDefault="00E57A9A" w:rsidP="00E57A9A">
      <w:pPr>
        <w:spacing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b/>
          <w:sz w:val="24"/>
          <w:szCs w:val="24"/>
        </w:rPr>
        <w:t xml:space="preserve">            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</w:t>
      </w:r>
      <w:r w:rsidRPr="004A003B">
        <w:rPr>
          <w:rFonts w:ascii="Calibri" w:hAnsi="Calibri" w:cs="Calibri"/>
          <w:b/>
          <w:sz w:val="24"/>
          <w:szCs w:val="24"/>
        </w:rPr>
        <w:t>ZAMAWIAJĄCY:                                                                   WYKONAWCA:</w:t>
      </w:r>
    </w:p>
    <w:p w:rsidR="00E57A9A" w:rsidRPr="004A003B" w:rsidRDefault="00E57A9A" w:rsidP="00E57A9A">
      <w:pPr>
        <w:spacing w:line="360" w:lineRule="auto"/>
        <w:ind w:left="425" w:hanging="425"/>
        <w:rPr>
          <w:rFonts w:ascii="Calibri" w:hAnsi="Calibri" w:cs="Calibri"/>
          <w:b/>
          <w:sz w:val="24"/>
          <w:szCs w:val="24"/>
        </w:rPr>
      </w:pPr>
    </w:p>
    <w:p w:rsidR="00E57A9A" w:rsidRPr="004A003B" w:rsidRDefault="00E57A9A" w:rsidP="00E57A9A">
      <w:pPr>
        <w:spacing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b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</w:rPr>
        <w:t xml:space="preserve">                    </w:t>
      </w:r>
      <w:r w:rsidRPr="004A003B">
        <w:rPr>
          <w:rFonts w:ascii="Calibri" w:hAnsi="Calibri" w:cs="Calibri"/>
          <w:b/>
          <w:sz w:val="24"/>
          <w:szCs w:val="24"/>
        </w:rPr>
        <w:t>……</w:t>
      </w:r>
      <w:r>
        <w:rPr>
          <w:rFonts w:ascii="Calibri" w:hAnsi="Calibri" w:cs="Calibri"/>
          <w:b/>
          <w:sz w:val="24"/>
          <w:szCs w:val="24"/>
        </w:rPr>
        <w:t>…</w:t>
      </w:r>
      <w:r w:rsidRPr="004A003B">
        <w:rPr>
          <w:rFonts w:ascii="Calibri" w:hAnsi="Calibri" w:cs="Calibri"/>
          <w:b/>
          <w:sz w:val="24"/>
          <w:szCs w:val="24"/>
        </w:rPr>
        <w:t>…………..……………..                                                       ………..…………</w:t>
      </w:r>
      <w:r>
        <w:rPr>
          <w:rFonts w:ascii="Calibri" w:hAnsi="Calibri" w:cs="Calibri"/>
          <w:b/>
          <w:sz w:val="24"/>
          <w:szCs w:val="24"/>
        </w:rPr>
        <w:t>….</w:t>
      </w:r>
      <w:r w:rsidRPr="004A003B">
        <w:rPr>
          <w:rFonts w:ascii="Calibri" w:hAnsi="Calibri" w:cs="Calibri"/>
          <w:b/>
          <w:sz w:val="24"/>
          <w:szCs w:val="24"/>
        </w:rPr>
        <w:t>……….</w:t>
      </w:r>
    </w:p>
    <w:p w:rsidR="00E57A9A" w:rsidRPr="004A003B" w:rsidRDefault="00E57A9A" w:rsidP="00E57A9A">
      <w:pPr>
        <w:spacing w:line="360" w:lineRule="auto"/>
        <w:ind w:left="425" w:hanging="425"/>
        <w:rPr>
          <w:rFonts w:ascii="Calibri" w:hAnsi="Calibri" w:cs="Calibri"/>
          <w:b/>
          <w:sz w:val="24"/>
          <w:szCs w:val="24"/>
        </w:rPr>
      </w:pPr>
    </w:p>
    <w:p w:rsidR="00E57A9A" w:rsidRPr="004A003B" w:rsidRDefault="00E57A9A" w:rsidP="00E57A9A">
      <w:pPr>
        <w:spacing w:line="360" w:lineRule="auto"/>
        <w:ind w:left="425" w:hanging="425"/>
        <w:rPr>
          <w:rFonts w:ascii="Calibri" w:hAnsi="Calibri" w:cs="Calibri"/>
          <w:b/>
          <w:sz w:val="24"/>
          <w:szCs w:val="24"/>
        </w:rPr>
      </w:pPr>
    </w:p>
    <w:p w:rsidR="00E57A9A" w:rsidRPr="004A003B" w:rsidRDefault="00E57A9A" w:rsidP="00E57A9A">
      <w:pPr>
        <w:spacing w:line="360" w:lineRule="auto"/>
        <w:ind w:left="425" w:hanging="425"/>
        <w:rPr>
          <w:rFonts w:ascii="Calibri" w:hAnsi="Calibri" w:cs="Calibri"/>
          <w:b/>
          <w:sz w:val="24"/>
          <w:szCs w:val="24"/>
        </w:rPr>
      </w:pPr>
    </w:p>
    <w:p w:rsidR="00E57A9A" w:rsidRPr="00342F3D" w:rsidRDefault="00E57A9A" w:rsidP="00E57A9A">
      <w:pPr>
        <w:spacing w:line="360" w:lineRule="auto"/>
        <w:rPr>
          <w:rFonts w:ascii="Calibri" w:hAnsi="Calibri" w:cs="Calibri"/>
          <w:b/>
          <w:i/>
          <w:sz w:val="18"/>
          <w:szCs w:val="18"/>
        </w:rPr>
      </w:pPr>
    </w:p>
    <w:p w:rsidR="00E57A9A" w:rsidRPr="00342F3D" w:rsidRDefault="00E57A9A" w:rsidP="00E57A9A">
      <w:pPr>
        <w:spacing w:line="360" w:lineRule="auto"/>
        <w:ind w:left="425" w:hanging="425"/>
        <w:rPr>
          <w:rFonts w:ascii="Calibri" w:hAnsi="Calibri" w:cs="Calibri"/>
          <w:i/>
          <w:sz w:val="18"/>
          <w:szCs w:val="18"/>
        </w:rPr>
      </w:pPr>
      <w:r w:rsidRPr="00342F3D">
        <w:rPr>
          <w:rFonts w:ascii="Calibri" w:hAnsi="Calibri" w:cs="Calibri"/>
          <w:b/>
          <w:i/>
          <w:sz w:val="18"/>
          <w:szCs w:val="18"/>
        </w:rPr>
        <w:t>Załącznik</w:t>
      </w:r>
      <w:r w:rsidRPr="00342F3D">
        <w:rPr>
          <w:rFonts w:ascii="Calibri" w:hAnsi="Calibri" w:cs="Calibri"/>
          <w:i/>
          <w:sz w:val="18"/>
          <w:szCs w:val="18"/>
        </w:rPr>
        <w:t>:</w:t>
      </w:r>
    </w:p>
    <w:p w:rsidR="00E57A9A" w:rsidRDefault="00E57A9A" w:rsidP="00E57A9A">
      <w:pPr>
        <w:numPr>
          <w:ilvl w:val="1"/>
          <w:numId w:val="22"/>
        </w:num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342F3D">
        <w:rPr>
          <w:rFonts w:ascii="Calibri" w:hAnsi="Calibri" w:cs="Calibri"/>
        </w:rPr>
        <w:t xml:space="preserve">Wykaz jednostek organizacyjnych Izby </w:t>
      </w:r>
      <w:r>
        <w:rPr>
          <w:rFonts w:ascii="Calibri" w:hAnsi="Calibri" w:cs="Calibri"/>
        </w:rPr>
        <w:t>Administracji Skarbowej w Łodzi.</w:t>
      </w:r>
    </w:p>
    <w:p w:rsidR="00E57A9A" w:rsidRDefault="00E57A9A" w:rsidP="00E57A9A">
      <w:pPr>
        <w:numPr>
          <w:ilvl w:val="1"/>
          <w:numId w:val="22"/>
        </w:numPr>
        <w:tabs>
          <w:tab w:val="left" w:pos="426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Klauzula informacyjna, </w:t>
      </w:r>
    </w:p>
    <w:p w:rsidR="00E57A9A" w:rsidRPr="00342F3D" w:rsidRDefault="00E57A9A" w:rsidP="00E57A9A">
      <w:pPr>
        <w:numPr>
          <w:ilvl w:val="1"/>
          <w:numId w:val="22"/>
        </w:numPr>
        <w:tabs>
          <w:tab w:val="left" w:pos="426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43756F">
        <w:rPr>
          <w:rFonts w:ascii="Calibri" w:hAnsi="Calibri" w:cs="Calibri"/>
        </w:rPr>
        <w:t>świadczenia o ochronie informacji</w:t>
      </w:r>
      <w:r>
        <w:rPr>
          <w:rFonts w:ascii="Calibri" w:hAnsi="Calibri" w:cs="Calibri"/>
        </w:rPr>
        <w:t>.</w:t>
      </w:r>
    </w:p>
    <w:p w:rsidR="00E57A9A" w:rsidRPr="004A003B" w:rsidRDefault="00E57A9A" w:rsidP="00E57A9A">
      <w:pPr>
        <w:tabs>
          <w:tab w:val="left" w:pos="426"/>
        </w:tabs>
        <w:spacing w:line="360" w:lineRule="auto"/>
        <w:rPr>
          <w:rFonts w:ascii="Calibri" w:hAnsi="Calibri" w:cs="Calibri"/>
          <w:sz w:val="24"/>
          <w:szCs w:val="24"/>
        </w:rPr>
      </w:pPr>
    </w:p>
    <w:p w:rsidR="00B04F18" w:rsidRPr="00E57A9A" w:rsidRDefault="00B04F18" w:rsidP="00E57A9A"/>
    <w:sectPr w:rsidR="00B04F18" w:rsidRPr="00E57A9A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62" w:rsidRDefault="00274B62">
      <w:r>
        <w:separator/>
      </w:r>
    </w:p>
  </w:endnote>
  <w:endnote w:type="continuationSeparator" w:id="0">
    <w:p w:rsidR="00274B62" w:rsidRDefault="0027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B1" w:rsidRDefault="004148B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03B0">
      <w:rPr>
        <w:noProof/>
      </w:rPr>
      <w:t>3</w:t>
    </w:r>
    <w:r>
      <w:fldChar w:fldCharType="end"/>
    </w:r>
  </w:p>
  <w:p w:rsidR="004148B1" w:rsidRDefault="00414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62" w:rsidRDefault="00274B62">
      <w:r>
        <w:separator/>
      </w:r>
    </w:p>
  </w:footnote>
  <w:footnote w:type="continuationSeparator" w:id="0">
    <w:p w:rsidR="00274B62" w:rsidRDefault="00274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B1" w:rsidRPr="00A370C1" w:rsidRDefault="004148B1" w:rsidP="007826FE">
    <w:pPr>
      <w:widowControl w:val="0"/>
      <w:tabs>
        <w:tab w:val="center" w:pos="4536"/>
        <w:tab w:val="right" w:pos="9072"/>
      </w:tabs>
      <w:textAlignment w:val="baseline"/>
      <w:rPr>
        <w:rFonts w:ascii="Calibri" w:hAnsi="Calibri" w:cs="Calibri"/>
        <w:i/>
        <w:sz w:val="24"/>
        <w:szCs w:val="24"/>
      </w:rPr>
    </w:pPr>
    <w:r w:rsidRPr="007C2D3A">
      <w:rPr>
        <w:rFonts w:ascii="Calibri" w:hAnsi="Calibri" w:cs="Calibri"/>
        <w:b/>
        <w:sz w:val="24"/>
        <w:szCs w:val="24"/>
      </w:rPr>
      <w:tab/>
    </w:r>
    <w:r w:rsidRPr="007C2D3A">
      <w:rPr>
        <w:rFonts w:ascii="Calibri" w:hAnsi="Calibri" w:cs="Calibri"/>
        <w:b/>
        <w:sz w:val="24"/>
        <w:szCs w:val="24"/>
      </w:rPr>
      <w:tab/>
    </w:r>
    <w:r w:rsidRPr="00A370C1">
      <w:rPr>
        <w:rFonts w:ascii="Calibri" w:hAnsi="Calibri" w:cs="Calibri"/>
        <w:i/>
        <w:sz w:val="24"/>
        <w:szCs w:val="24"/>
      </w:rPr>
      <w:t xml:space="preserve">                   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41A9B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  <w:sz w:val="24"/>
        <w:szCs w:val="24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lang w:eastAsia="en-U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shd w:val="clear" w:color="auto" w:fill="FFFFFF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/>
        <w:strike w:val="0"/>
        <w:dstrike w:val="0"/>
        <w:sz w:val="24"/>
        <w:szCs w:val="24"/>
        <w:lang w:eastAsia="ar-SA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trike w:val="0"/>
        <w:dstrike w:val="0"/>
        <w:sz w:val="24"/>
        <w:szCs w:val="24"/>
        <w:lang w:eastAsia="ar-S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Cs/>
        <w:sz w:val="24"/>
        <w:szCs w:val="24"/>
        <w:lang w:eastAsia="pl-PL"/>
      </w:rPr>
    </w:lvl>
  </w:abstractNum>
  <w:abstractNum w:abstractNumId="8" w15:restartNumberingAfterBreak="0">
    <w:nsid w:val="00000009"/>
    <w:multiLevelType w:val="singleLevel"/>
    <w:tmpl w:val="50EA94C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Theme="minorHAnsi" w:eastAsia="Cambria" w:hAnsiTheme="minorHAnsi" w:cstheme="minorHAnsi" w:hint="default"/>
        <w:b w:val="0"/>
        <w:bCs w:val="0"/>
        <w:color w:val="000000"/>
        <w:sz w:val="24"/>
        <w:szCs w:val="24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2BF84306"/>
    <w:name w:val="WW8Num11"/>
    <w:lvl w:ilvl="0">
      <w:start w:val="1"/>
      <w:numFmt w:val="decimal"/>
      <w:lvlText w:val="%1."/>
      <w:lvlJc w:val="left"/>
      <w:pPr>
        <w:tabs>
          <w:tab w:val="num" w:pos="709"/>
        </w:tabs>
        <w:ind w:left="644" w:hanging="360"/>
      </w:pPr>
      <w:rPr>
        <w:rFonts w:ascii="Calibri" w:eastAsia="Arial Unicode MS" w:hAnsi="Calibri" w:cs="Calibri"/>
        <w:b w:val="0"/>
        <w:bCs w:val="0"/>
        <w:i w:val="0"/>
        <w:iCs w:val="0"/>
        <w:strike w:val="0"/>
        <w:dstrike w:val="0"/>
        <w:color w:val="000000"/>
        <w:sz w:val="24"/>
        <w:szCs w:val="24"/>
        <w:shd w:val="clear" w:color="auto" w:fill="FFFFFF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  <w:sz w:val="24"/>
        <w:szCs w:val="24"/>
        <w:lang w:eastAsia="ar-SA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6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eastAsia="Arial" w:cs="ArialMT"/>
        <w:b w:val="0"/>
        <w:kern w:val="2"/>
        <w:sz w:val="24"/>
        <w:szCs w:val="24"/>
        <w:lang w:val="cs-CZ" w:eastAsia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sz w:val="24"/>
        <w:szCs w:val="24"/>
        <w:lang w:eastAsia="pl-PL"/>
      </w:rPr>
    </w:lvl>
  </w:abstractNum>
  <w:abstractNum w:abstractNumId="16" w15:restartNumberingAfterBreak="0">
    <w:nsid w:val="0097415E"/>
    <w:multiLevelType w:val="multilevel"/>
    <w:tmpl w:val="10143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4AC4143"/>
    <w:multiLevelType w:val="hybridMultilevel"/>
    <w:tmpl w:val="66F2F30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3F060CB"/>
    <w:multiLevelType w:val="hybridMultilevel"/>
    <w:tmpl w:val="BF164330"/>
    <w:lvl w:ilvl="0" w:tplc="6A663B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01B42F1"/>
    <w:multiLevelType w:val="multilevel"/>
    <w:tmpl w:val="835494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Lucida Sans Unicode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8641398"/>
    <w:multiLevelType w:val="multilevel"/>
    <w:tmpl w:val="4C468A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9B33655"/>
    <w:multiLevelType w:val="multilevel"/>
    <w:tmpl w:val="28E407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12D7856"/>
    <w:multiLevelType w:val="multilevel"/>
    <w:tmpl w:val="4C468A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2171272"/>
    <w:multiLevelType w:val="hybridMultilevel"/>
    <w:tmpl w:val="C9B825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0D7F1D"/>
    <w:multiLevelType w:val="hybridMultilevel"/>
    <w:tmpl w:val="77E4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F09AE"/>
    <w:multiLevelType w:val="multilevel"/>
    <w:tmpl w:val="FF808B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9681341"/>
    <w:multiLevelType w:val="hybridMultilevel"/>
    <w:tmpl w:val="C3FC445E"/>
    <w:lvl w:ilvl="0" w:tplc="A98851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20"/>
  </w:num>
  <w:num w:numId="19">
    <w:abstractNumId w:val="22"/>
  </w:num>
  <w:num w:numId="20">
    <w:abstractNumId w:val="28"/>
  </w:num>
  <w:num w:numId="21">
    <w:abstractNumId w:val="21"/>
  </w:num>
  <w:num w:numId="22">
    <w:abstractNumId w:val="23"/>
  </w:num>
  <w:num w:numId="23">
    <w:abstractNumId w:val="26"/>
  </w:num>
  <w:num w:numId="24">
    <w:abstractNumId w:val="16"/>
  </w:num>
  <w:num w:numId="25">
    <w:abstractNumId w:val="27"/>
  </w:num>
  <w:num w:numId="26">
    <w:abstractNumId w:val="24"/>
  </w:num>
  <w:num w:numId="27">
    <w:abstractNumId w:val="18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92"/>
    <w:rsid w:val="000A3788"/>
    <w:rsid w:val="000B00B5"/>
    <w:rsid w:val="000B0AA6"/>
    <w:rsid w:val="00112B73"/>
    <w:rsid w:val="00127EC4"/>
    <w:rsid w:val="0014438F"/>
    <w:rsid w:val="0014566A"/>
    <w:rsid w:val="00172CF9"/>
    <w:rsid w:val="001D627E"/>
    <w:rsid w:val="0020549A"/>
    <w:rsid w:val="00274B62"/>
    <w:rsid w:val="0027659E"/>
    <w:rsid w:val="002A1149"/>
    <w:rsid w:val="003177EA"/>
    <w:rsid w:val="00342F3D"/>
    <w:rsid w:val="00365C57"/>
    <w:rsid w:val="003B1AB1"/>
    <w:rsid w:val="004148B1"/>
    <w:rsid w:val="0043756F"/>
    <w:rsid w:val="004421FF"/>
    <w:rsid w:val="00443F85"/>
    <w:rsid w:val="00471D37"/>
    <w:rsid w:val="004A003B"/>
    <w:rsid w:val="004C1A35"/>
    <w:rsid w:val="004C20CC"/>
    <w:rsid w:val="004D03B0"/>
    <w:rsid w:val="00501022"/>
    <w:rsid w:val="005A37E7"/>
    <w:rsid w:val="005B0064"/>
    <w:rsid w:val="006659A7"/>
    <w:rsid w:val="006A0E2E"/>
    <w:rsid w:val="006A7487"/>
    <w:rsid w:val="006A77BA"/>
    <w:rsid w:val="006B5C61"/>
    <w:rsid w:val="006C24DD"/>
    <w:rsid w:val="006C283A"/>
    <w:rsid w:val="006D38F7"/>
    <w:rsid w:val="006E2773"/>
    <w:rsid w:val="00713E5F"/>
    <w:rsid w:val="00724E85"/>
    <w:rsid w:val="00751FB9"/>
    <w:rsid w:val="00756FFD"/>
    <w:rsid w:val="007826FE"/>
    <w:rsid w:val="007A1CD9"/>
    <w:rsid w:val="007B5A3F"/>
    <w:rsid w:val="007C2D3A"/>
    <w:rsid w:val="007D3340"/>
    <w:rsid w:val="0080063D"/>
    <w:rsid w:val="00802FB2"/>
    <w:rsid w:val="008267AA"/>
    <w:rsid w:val="00847300"/>
    <w:rsid w:val="008769EB"/>
    <w:rsid w:val="008A2668"/>
    <w:rsid w:val="008F031E"/>
    <w:rsid w:val="0095632A"/>
    <w:rsid w:val="00956770"/>
    <w:rsid w:val="009678B2"/>
    <w:rsid w:val="00983D8F"/>
    <w:rsid w:val="00986BBD"/>
    <w:rsid w:val="009D725A"/>
    <w:rsid w:val="00A370C1"/>
    <w:rsid w:val="00A70477"/>
    <w:rsid w:val="00A76198"/>
    <w:rsid w:val="00B04F18"/>
    <w:rsid w:val="00B81596"/>
    <w:rsid w:val="00B92F53"/>
    <w:rsid w:val="00BC05D1"/>
    <w:rsid w:val="00BD0033"/>
    <w:rsid w:val="00C25545"/>
    <w:rsid w:val="00C91881"/>
    <w:rsid w:val="00D938D3"/>
    <w:rsid w:val="00D955B1"/>
    <w:rsid w:val="00DE1CA1"/>
    <w:rsid w:val="00DF60A9"/>
    <w:rsid w:val="00E134CF"/>
    <w:rsid w:val="00E2458C"/>
    <w:rsid w:val="00E57A9A"/>
    <w:rsid w:val="00E93592"/>
    <w:rsid w:val="00E9687B"/>
    <w:rsid w:val="00F26126"/>
    <w:rsid w:val="00F73126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CEBEE51C-8C99-46C1-880C-C084F8D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851" w:hanging="284"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567"/>
      <w:jc w:val="both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360"/>
      <w:jc w:val="both"/>
      <w:outlineLvl w:val="4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  <w:b w:val="0"/>
      <w:bCs w:val="0"/>
      <w:color w:val="000000"/>
      <w:sz w:val="24"/>
      <w:szCs w:val="24"/>
      <w:lang w:eastAsia="en-US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lang w:eastAsia="en-US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4z1">
    <w:name w:val="WW8Num4z1"/>
    <w:rPr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mbria"/>
      <w:strike w:val="0"/>
      <w:dstrike w:val="0"/>
      <w:sz w:val="24"/>
      <w:szCs w:val="24"/>
      <w:lang w:eastAsia="ar-SA"/>
    </w:rPr>
  </w:style>
  <w:style w:type="character" w:customStyle="1" w:styleId="WW8Num6z0">
    <w:name w:val="WW8Num6z0"/>
    <w:rPr>
      <w:rFonts w:eastAsia="Times New Roman" w:hint="default"/>
      <w:bCs/>
      <w:strike w:val="0"/>
      <w:dstrike w:val="0"/>
      <w:sz w:val="24"/>
      <w:szCs w:val="24"/>
      <w:lang w:eastAsia="ar-SA"/>
    </w:rPr>
  </w:style>
  <w:style w:type="character" w:customStyle="1" w:styleId="WW8Num7z0">
    <w:name w:val="WW8Num7z0"/>
    <w:rPr>
      <w:rFonts w:hint="default"/>
      <w:sz w:val="24"/>
      <w:szCs w:val="24"/>
    </w:rPr>
  </w:style>
  <w:style w:type="character" w:customStyle="1" w:styleId="WW8Num8z0">
    <w:name w:val="WW8Num8z0"/>
    <w:rPr>
      <w:bCs/>
      <w:sz w:val="24"/>
      <w:szCs w:val="24"/>
      <w:lang w:eastAsia="pl-PL"/>
    </w:rPr>
  </w:style>
  <w:style w:type="character" w:customStyle="1" w:styleId="WW8Num9z0">
    <w:name w:val="WW8Num9z0"/>
    <w:rPr>
      <w:rFonts w:ascii="Times New Roman" w:eastAsia="Cambria" w:hAnsi="Times New Roman" w:cs="Symbol"/>
      <w:b w:val="0"/>
      <w:bCs w:val="0"/>
      <w:color w:val="000000"/>
      <w:sz w:val="24"/>
      <w:szCs w:val="24"/>
      <w:lang w:eastAsia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Arial-BoldMT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Cambria" w:hAnsi="Symbol" w:cs="Symbol" w:hint="default"/>
      <w:color w:val="FF0000"/>
      <w:sz w:val="24"/>
      <w:szCs w:val="24"/>
      <w:lang w:eastAsia="ar-SA"/>
    </w:rPr>
  </w:style>
  <w:style w:type="character" w:customStyle="1" w:styleId="WW8Num13z0">
    <w:name w:val="WW8Num13z0"/>
    <w:rPr>
      <w:bCs/>
      <w:iCs/>
      <w:sz w:val="24"/>
      <w:szCs w:val="24"/>
      <w:lang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  <w:szCs w:val="24"/>
    </w:rPr>
  </w:style>
  <w:style w:type="character" w:customStyle="1" w:styleId="WW8Num15z0">
    <w:name w:val="WW8Num15z0"/>
    <w:rPr>
      <w:rFonts w:eastAsia="Arial" w:cs="ArialMT"/>
      <w:b w:val="0"/>
      <w:kern w:val="2"/>
      <w:sz w:val="24"/>
      <w:szCs w:val="24"/>
      <w:lang w:val="cs-CZ" w:eastAsia="pl-PL"/>
    </w:rPr>
  </w:style>
  <w:style w:type="character" w:customStyle="1" w:styleId="WW8Num16z0">
    <w:name w:val="WW8Num16z0"/>
    <w:rPr>
      <w:rFonts w:hint="default"/>
      <w:sz w:val="24"/>
      <w:szCs w:val="24"/>
      <w:lang w:eastAsia="pl-PL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/>
      <w:color w:val="000000"/>
      <w:kern w:val="2"/>
      <w:sz w:val="24"/>
      <w:szCs w:val="24"/>
      <w:shd w:val="clear" w:color="auto" w:fill="FFFFFF"/>
      <w:lang w:eastAsia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  <w:rPr>
      <w:sz w:val="24"/>
      <w:szCs w:val="24"/>
      <w:lang w:val="pl-P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Arial-BoldMT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eastAsia="Cambria" w:hAnsi="Symbol" w:cs="Symbol" w:hint="default"/>
      <w:sz w:val="24"/>
      <w:szCs w:val="24"/>
      <w:lang w:eastAsia="ar-SA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bCs/>
      <w:iCs/>
      <w:sz w:val="24"/>
      <w:szCs w:val="24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Arial" w:cs="ArialMT"/>
      <w:b w:val="0"/>
      <w:kern w:val="2"/>
      <w:sz w:val="24"/>
      <w:szCs w:val="24"/>
      <w:lang w:val="cs-CZ"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4"/>
      <w:szCs w:val="24"/>
      <w:lang w:eastAsia="pl-P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7">
    <w:name w:val="Domyślna czcionka akapitu7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6">
    <w:name w:val="Domyślna czcionka akapitu6"/>
  </w:style>
  <w:style w:type="character" w:customStyle="1" w:styleId="WW8Num3z1">
    <w:name w:val="WW8Num3z1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5">
    <w:name w:val="Domyślna czcionka akapitu5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basedOn w:val="Domylnaczcionkaakapitu1"/>
  </w:style>
  <w:style w:type="character" w:customStyle="1" w:styleId="Nagwek1Znak">
    <w:name w:val="Nagłówek 1 Znak"/>
    <w:rPr>
      <w:b/>
      <w:sz w:val="28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treci5Exact">
    <w:name w:val="Tekst treści (5) Exact"/>
    <w:rPr>
      <w:spacing w:val="-19"/>
      <w:sz w:val="18"/>
      <w:szCs w:val="18"/>
      <w:shd w:val="clear" w:color="auto" w:fill="FFFFFF"/>
    </w:rPr>
  </w:style>
  <w:style w:type="character" w:customStyle="1" w:styleId="Teksttreci2">
    <w:name w:val="Tekst treści (2)_"/>
    <w:rPr>
      <w:sz w:val="18"/>
      <w:szCs w:val="18"/>
      <w:shd w:val="clear" w:color="auto" w:fill="FFFFFF"/>
    </w:rPr>
  </w:style>
  <w:style w:type="character" w:customStyle="1" w:styleId="Teksttreci">
    <w:name w:val="Tekst treści_"/>
    <w:rPr>
      <w:sz w:val="22"/>
      <w:szCs w:val="22"/>
      <w:shd w:val="clear" w:color="auto" w:fill="FFFFFF"/>
    </w:rPr>
  </w:style>
  <w:style w:type="character" w:customStyle="1" w:styleId="Nagwek22">
    <w:name w:val="Nagłówek #2 (2)_"/>
    <w:rPr>
      <w:sz w:val="22"/>
      <w:szCs w:val="22"/>
      <w:shd w:val="clear" w:color="auto" w:fill="FFFFFF"/>
    </w:rPr>
  </w:style>
  <w:style w:type="character" w:styleId="Pogrubienie">
    <w:name w:val="Strong"/>
    <w:qFormat/>
    <w:rPr>
      <w:b/>
      <w:bCs/>
      <w:i/>
      <w:iCs/>
      <w:spacing w:val="4"/>
      <w:sz w:val="17"/>
      <w:szCs w:val="17"/>
      <w:shd w:val="clear" w:color="auto" w:fill="FFFFFF"/>
    </w:rPr>
  </w:style>
  <w:style w:type="character" w:customStyle="1" w:styleId="Teksttreci2Exact">
    <w:name w:val="Tekst treści (2) Exact"/>
    <w:rPr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TeksttreciOdstpy2ptExact">
    <w:name w:val="Tekst treści + Odstępy 2 pt Exact"/>
    <w:rPr>
      <w:spacing w:val="50"/>
      <w:sz w:val="20"/>
      <w:szCs w:val="20"/>
      <w:shd w:val="clear" w:color="auto" w:fill="FFFFFF"/>
    </w:rPr>
  </w:style>
  <w:style w:type="character" w:customStyle="1" w:styleId="Teksttreci6Exact">
    <w:name w:val="Tekst treści (6) Exact"/>
    <w:rPr>
      <w:spacing w:val="7"/>
      <w:shd w:val="clear" w:color="auto" w:fill="FFFFFF"/>
    </w:rPr>
  </w:style>
  <w:style w:type="character" w:customStyle="1" w:styleId="Nagwek20">
    <w:name w:val="Nagłówek #2_"/>
    <w:rPr>
      <w:sz w:val="21"/>
      <w:szCs w:val="21"/>
      <w:shd w:val="clear" w:color="auto" w:fill="FFFFFF"/>
    </w:rPr>
  </w:style>
  <w:style w:type="character" w:customStyle="1" w:styleId="Nagwek13">
    <w:name w:val="Nagłówek #1 (3)_"/>
    <w:rPr>
      <w:spacing w:val="70"/>
      <w:sz w:val="22"/>
      <w:szCs w:val="22"/>
      <w:shd w:val="clear" w:color="auto" w:fill="FFFFFF"/>
    </w:rPr>
  </w:style>
  <w:style w:type="character" w:customStyle="1" w:styleId="Teksttreci7Exact">
    <w:name w:val="Tekst treści (7) Exact"/>
    <w:rPr>
      <w:spacing w:val="6"/>
      <w:sz w:val="21"/>
      <w:szCs w:val="21"/>
      <w:shd w:val="clear" w:color="auto" w:fill="FFFFFF"/>
    </w:rPr>
  </w:style>
  <w:style w:type="character" w:customStyle="1" w:styleId="TeksttreciExact">
    <w:name w:val="Tekst treści Exact"/>
    <w:rPr>
      <w:b w:val="0"/>
      <w:bCs w:val="0"/>
      <w:i w:val="0"/>
      <w:iCs w:val="0"/>
      <w:caps w:val="0"/>
      <w:smallCaps w:val="0"/>
      <w:strike w:val="0"/>
      <w:dstrike w:val="0"/>
      <w:spacing w:val="5"/>
      <w:sz w:val="20"/>
      <w:szCs w:val="20"/>
      <w:u w:val="none"/>
    </w:rPr>
  </w:style>
  <w:style w:type="character" w:customStyle="1" w:styleId="TeksttreciPogrubienie11">
    <w:name w:val="Tekst treści + Pogrubienie11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3">
    <w:name w:val="Tekst treści + Pogrubienie3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7">
    <w:name w:val="Tekst treści + Pogrubienie7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6">
    <w:name w:val="Tekst treści + Pogrubienie6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Pr>
      <w:sz w:val="23"/>
      <w:szCs w:val="23"/>
      <w:u w:val="none"/>
      <w:shd w:val="clear" w:color="auto" w:fill="FFFFFF"/>
    </w:rPr>
  </w:style>
  <w:style w:type="character" w:customStyle="1" w:styleId="ListLabel10">
    <w:name w:val="ListLabel 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rPr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Pogrubienie1">
    <w:name w:val="Pogrubienie1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Style2">
    <w:name w:val="Style2"/>
    <w:basedOn w:val="Normalny"/>
    <w:pPr>
      <w:suppressAutoHyphens w:val="0"/>
      <w:autoSpaceDE w:val="0"/>
      <w:spacing w:line="300" w:lineRule="exact"/>
      <w:jc w:val="both"/>
    </w:pPr>
    <w:rPr>
      <w:kern w:val="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suppressAutoHyphens w:val="0"/>
      <w:overflowPunct w:val="0"/>
      <w:autoSpaceDE w:val="0"/>
    </w:pPr>
    <w:rPr>
      <w:rFonts w:ascii="Courier New" w:hAnsi="Courier New" w:cs="Courier New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sz w:val="24"/>
      <w:szCs w:val="24"/>
    </w:rPr>
  </w:style>
  <w:style w:type="paragraph" w:styleId="Akapitzlist">
    <w:name w:val="List Paragraph"/>
    <w:basedOn w:val="Normalny"/>
    <w:qFormat/>
    <w:pPr>
      <w:widowControl w:val="0"/>
      <w:suppressAutoHyphens w:val="0"/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pPr>
      <w:spacing w:before="100" w:after="100"/>
    </w:pPr>
  </w:style>
  <w:style w:type="paragraph" w:customStyle="1" w:styleId="sdendnote-western">
    <w:name w:val="sdendnote-western"/>
    <w:basedOn w:val="Normalny"/>
    <w:pPr>
      <w:suppressAutoHyphens w:val="0"/>
      <w:spacing w:before="280" w:line="363" w:lineRule="atLeast"/>
    </w:pPr>
    <w:rPr>
      <w:color w:val="000000"/>
    </w:rPr>
  </w:style>
  <w:style w:type="paragraph" w:customStyle="1" w:styleId="western">
    <w:name w:val="western"/>
    <w:basedOn w:val="Normalny"/>
    <w:pPr>
      <w:suppressAutoHyphens w:val="0"/>
      <w:spacing w:before="280"/>
      <w:jc w:val="both"/>
    </w:pPr>
    <w:rPr>
      <w:color w:val="000000"/>
      <w:sz w:val="26"/>
      <w:szCs w:val="26"/>
    </w:rPr>
  </w:style>
  <w:style w:type="paragraph" w:customStyle="1" w:styleId="Teksttreci5">
    <w:name w:val="Tekst treści (5)"/>
    <w:basedOn w:val="Normalny"/>
    <w:pPr>
      <w:widowControl w:val="0"/>
      <w:shd w:val="clear" w:color="auto" w:fill="FFFFFF"/>
      <w:suppressAutoHyphens w:val="0"/>
      <w:spacing w:line="0" w:lineRule="atLeast"/>
      <w:jc w:val="center"/>
    </w:pPr>
    <w:rPr>
      <w:spacing w:val="-19"/>
      <w:sz w:val="18"/>
      <w:szCs w:val="18"/>
      <w:lang w:val="x-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uppressAutoHyphens w:val="0"/>
      <w:spacing w:after="300" w:line="0" w:lineRule="atLeast"/>
      <w:jc w:val="center"/>
    </w:pPr>
    <w:rPr>
      <w:sz w:val="18"/>
      <w:szCs w:val="18"/>
      <w:lang w:val="x-none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uppressAutoHyphens w:val="0"/>
      <w:spacing w:before="900" w:line="0" w:lineRule="atLeast"/>
      <w:ind w:hanging="380"/>
      <w:jc w:val="both"/>
    </w:pPr>
    <w:rPr>
      <w:sz w:val="22"/>
      <w:szCs w:val="22"/>
      <w:lang w:val="x-none"/>
    </w:rPr>
  </w:style>
  <w:style w:type="paragraph" w:customStyle="1" w:styleId="Nagwek220">
    <w:name w:val="Nagłówek #2 (2)"/>
    <w:basedOn w:val="Normalny"/>
    <w:pPr>
      <w:widowControl w:val="0"/>
      <w:shd w:val="clear" w:color="auto" w:fill="FFFFFF"/>
      <w:suppressAutoHyphens w:val="0"/>
      <w:spacing w:line="293" w:lineRule="exact"/>
      <w:jc w:val="both"/>
    </w:pPr>
    <w:rPr>
      <w:sz w:val="22"/>
      <w:szCs w:val="22"/>
      <w:lang w:val="x-none"/>
    </w:rPr>
  </w:style>
  <w:style w:type="paragraph" w:customStyle="1" w:styleId="Teksttreci6">
    <w:name w:val="Tekst treści (6)"/>
    <w:basedOn w:val="Normalny"/>
    <w:pPr>
      <w:widowControl w:val="0"/>
      <w:shd w:val="clear" w:color="auto" w:fill="FFFFFF"/>
      <w:suppressAutoHyphens w:val="0"/>
      <w:spacing w:line="0" w:lineRule="atLeast"/>
    </w:pPr>
    <w:rPr>
      <w:spacing w:val="7"/>
      <w:lang w:val="x-none"/>
    </w:rPr>
  </w:style>
  <w:style w:type="paragraph" w:customStyle="1" w:styleId="Nagwek23">
    <w:name w:val="Nagłówek #2"/>
    <w:basedOn w:val="Normalny"/>
    <w:pPr>
      <w:widowControl w:val="0"/>
      <w:shd w:val="clear" w:color="auto" w:fill="FFFFFF"/>
      <w:suppressAutoHyphens w:val="0"/>
      <w:spacing w:before="300" w:after="60" w:line="0" w:lineRule="atLeast"/>
      <w:ind w:hanging="360"/>
      <w:jc w:val="center"/>
    </w:pPr>
    <w:rPr>
      <w:sz w:val="21"/>
      <w:szCs w:val="21"/>
      <w:lang w:val="x-none"/>
    </w:rPr>
  </w:style>
  <w:style w:type="paragraph" w:customStyle="1" w:styleId="Nagwek130">
    <w:name w:val="Nagłówek #1 (3)"/>
    <w:basedOn w:val="Normalny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spacing w:val="70"/>
      <w:sz w:val="22"/>
      <w:szCs w:val="22"/>
      <w:lang w:val="x-none"/>
    </w:rPr>
  </w:style>
  <w:style w:type="paragraph" w:customStyle="1" w:styleId="Teksttreci7">
    <w:name w:val="Tekst treści (7)"/>
    <w:basedOn w:val="Normalny"/>
    <w:pPr>
      <w:widowControl w:val="0"/>
      <w:shd w:val="clear" w:color="auto" w:fill="FFFFFF"/>
      <w:suppressAutoHyphens w:val="0"/>
      <w:spacing w:before="1140" w:after="360" w:line="0" w:lineRule="atLeast"/>
    </w:pPr>
    <w:rPr>
      <w:spacing w:val="6"/>
      <w:sz w:val="21"/>
      <w:szCs w:val="21"/>
      <w:lang w:val="x-none"/>
    </w:rPr>
  </w:style>
  <w:style w:type="paragraph" w:customStyle="1" w:styleId="Teksttreci1">
    <w:name w:val="Tekst treści1"/>
    <w:basedOn w:val="Normalny"/>
    <w:pPr>
      <w:shd w:val="clear" w:color="auto" w:fill="FFFFFF"/>
      <w:spacing w:before="600" w:line="274" w:lineRule="exact"/>
      <w:ind w:hanging="420"/>
      <w:jc w:val="both"/>
    </w:pPr>
    <w:rPr>
      <w:sz w:val="23"/>
      <w:szCs w:val="23"/>
    </w:rPr>
  </w:style>
  <w:style w:type="paragraph" w:customStyle="1" w:styleId="Normalny1">
    <w:name w:val="Normalny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alny1"/>
  </w:style>
  <w:style w:type="paragraph" w:customStyle="1" w:styleId="DefinitionList">
    <w:name w:val="Definition List"/>
    <w:basedOn w:val="Normalny1"/>
    <w:pPr>
      <w:ind w:left="360"/>
    </w:pPr>
  </w:style>
  <w:style w:type="paragraph" w:customStyle="1" w:styleId="H1">
    <w:name w:val="H1"/>
    <w:basedOn w:val="Normalny1"/>
    <w:pPr>
      <w:keepNext/>
    </w:pPr>
    <w:rPr>
      <w:b/>
      <w:kern w:val="2"/>
      <w:sz w:val="48"/>
    </w:rPr>
  </w:style>
  <w:style w:type="paragraph" w:customStyle="1" w:styleId="H2">
    <w:name w:val="H2"/>
    <w:basedOn w:val="Normalny1"/>
    <w:pPr>
      <w:keepNext/>
    </w:pPr>
    <w:rPr>
      <w:b/>
      <w:sz w:val="36"/>
    </w:rPr>
  </w:style>
  <w:style w:type="paragraph" w:customStyle="1" w:styleId="H3">
    <w:name w:val="H3"/>
    <w:basedOn w:val="Normalny1"/>
    <w:pPr>
      <w:keepNext/>
    </w:pPr>
    <w:rPr>
      <w:b/>
      <w:sz w:val="28"/>
    </w:rPr>
  </w:style>
  <w:style w:type="paragraph" w:customStyle="1" w:styleId="H4">
    <w:name w:val="H4"/>
    <w:basedOn w:val="Normalny1"/>
    <w:pPr>
      <w:keepNext/>
    </w:pPr>
    <w:rPr>
      <w:b/>
    </w:rPr>
  </w:style>
  <w:style w:type="paragraph" w:customStyle="1" w:styleId="H5">
    <w:name w:val="H5"/>
    <w:basedOn w:val="Normalny1"/>
    <w:pPr>
      <w:keepNext/>
    </w:pPr>
    <w:rPr>
      <w:b/>
      <w:sz w:val="20"/>
    </w:rPr>
  </w:style>
  <w:style w:type="paragraph" w:customStyle="1" w:styleId="H6">
    <w:name w:val="H6"/>
    <w:basedOn w:val="Normalny1"/>
    <w:pPr>
      <w:keepNext/>
    </w:pPr>
    <w:rPr>
      <w:b/>
      <w:sz w:val="16"/>
    </w:rPr>
  </w:style>
  <w:style w:type="paragraph" w:customStyle="1" w:styleId="Address">
    <w:name w:val="Address"/>
    <w:basedOn w:val="Normalny1"/>
    <w:rPr>
      <w:i/>
    </w:rPr>
  </w:style>
  <w:style w:type="paragraph" w:customStyle="1" w:styleId="Blockquote">
    <w:name w:val="Blockquote"/>
    <w:basedOn w:val="Normalny1"/>
    <w:pPr>
      <w:ind w:left="360" w:right="360"/>
    </w:pPr>
  </w:style>
  <w:style w:type="paragraph" w:customStyle="1" w:styleId="Preformatted">
    <w:name w:val="Preformatted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Tekstpodstawowy1">
    <w:name w:val="Tekst podstawowy1"/>
    <w:basedOn w:val="Normalny"/>
    <w:qFormat/>
    <w:rsid w:val="000B0AA6"/>
    <w:pPr>
      <w:spacing w:after="120" w:line="288" w:lineRule="auto"/>
    </w:pPr>
    <w:rPr>
      <w:rFonts w:eastAsia="Arial" w:cs="Courier Ne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7A9A"/>
    <w:rPr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2830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Jarosław Zawira</dc:creator>
  <cp:keywords/>
  <dc:description/>
  <cp:lastModifiedBy>Wójcik Łukasz</cp:lastModifiedBy>
  <cp:revision>19</cp:revision>
  <cp:lastPrinted>2019-12-05T11:30:00Z</cp:lastPrinted>
  <dcterms:created xsi:type="dcterms:W3CDTF">2021-10-28T11:00:00Z</dcterms:created>
  <dcterms:modified xsi:type="dcterms:W3CDTF">2021-12-09T11:11:00Z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MF\CMZV;Wójcik Łukasz</vt:lpwstr>
  </property>
  <property fmtid="{D5CDD505-2E9C-101B-9397-08002B2CF9AE}" pid="6" name="MFClassificationDate">
    <vt:lpwstr>2021-12-07T12:50:09.5733295+01:00</vt:lpwstr>
  </property>
  <property fmtid="{D5CDD505-2E9C-101B-9397-08002B2CF9AE}" pid="7" name="MFClassifiedBySID">
    <vt:lpwstr>MF\S-1-5-21-1525952054-1005573771-2909822258-69836</vt:lpwstr>
  </property>
  <property fmtid="{D5CDD505-2E9C-101B-9397-08002B2CF9AE}" pid="8" name="MFGRNItemId">
    <vt:lpwstr>GRN-2d4077f4-8b2d-4f6f-b7f3-729afa168e61</vt:lpwstr>
  </property>
  <property fmtid="{D5CDD505-2E9C-101B-9397-08002B2CF9AE}" pid="9" name="MFHash">
    <vt:lpwstr>UplBkHRH/YzX3burnx8zSusAM/8H1BBw6KweTA4qulk=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