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8B82A" w14:textId="77777777" w:rsidR="009D31BA" w:rsidRPr="00902F5D" w:rsidRDefault="009518F3" w:rsidP="00902F5D">
      <w:pPr>
        <w:jc w:val="righ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z</w:t>
      </w:r>
      <w:r w:rsidR="00902F5D" w:rsidRPr="00902F5D">
        <w:rPr>
          <w:rFonts w:cstheme="minorHAnsi"/>
          <w:sz w:val="24"/>
          <w:szCs w:val="24"/>
        </w:rPr>
        <w:t>ałącznik nr 2 do zaproszenia</w:t>
      </w:r>
    </w:p>
    <w:p w14:paraId="594E02F1" w14:textId="77777777" w:rsidR="00902F5D" w:rsidRDefault="00902F5D" w:rsidP="0080151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0D3AFAB" w14:textId="77777777" w:rsidR="00AF3864" w:rsidRPr="00B01A4E" w:rsidRDefault="00906774" w:rsidP="0080151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O</w:t>
      </w:r>
      <w:r w:rsidR="00420A74" w:rsidRPr="00B01A4E">
        <w:rPr>
          <w:rFonts w:cstheme="minorHAnsi"/>
          <w:b/>
          <w:sz w:val="24"/>
          <w:szCs w:val="24"/>
        </w:rPr>
        <w:t>pis przedmiotu zamówienia</w:t>
      </w:r>
    </w:p>
    <w:p w14:paraId="7406FDF9" w14:textId="12DB516C" w:rsidR="00174B4D" w:rsidRDefault="00EB107B" w:rsidP="00487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 xml:space="preserve">Nazwa zamówienia: </w:t>
      </w:r>
      <w:r w:rsidR="00487CBC" w:rsidRPr="00B01A4E">
        <w:rPr>
          <w:rFonts w:cstheme="minorHAnsi"/>
          <w:sz w:val="24"/>
          <w:szCs w:val="24"/>
        </w:rPr>
        <w:t xml:space="preserve">Dostawa i montaż </w:t>
      </w:r>
      <w:r w:rsidR="005337AB">
        <w:rPr>
          <w:rFonts w:cstheme="minorHAnsi"/>
          <w:sz w:val="24"/>
          <w:szCs w:val="24"/>
        </w:rPr>
        <w:t>dwóch</w:t>
      </w:r>
      <w:r w:rsidR="00174B4D">
        <w:rPr>
          <w:rFonts w:cstheme="minorHAnsi"/>
          <w:sz w:val="24"/>
          <w:szCs w:val="24"/>
        </w:rPr>
        <w:t xml:space="preserve"> centrali telefonicznych w obiektach Izby Administracji Skarbowej w Łodzi.</w:t>
      </w:r>
    </w:p>
    <w:p w14:paraId="4B4A24E7" w14:textId="77777777" w:rsidR="00EB107B" w:rsidRPr="00B01A4E" w:rsidRDefault="00AF3864" w:rsidP="00487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Zamawiający:</w:t>
      </w:r>
      <w:r w:rsidR="00EB107B" w:rsidRPr="00B01A4E">
        <w:rPr>
          <w:rFonts w:cstheme="minorHAnsi"/>
          <w:b/>
          <w:sz w:val="24"/>
          <w:szCs w:val="24"/>
        </w:rPr>
        <w:t xml:space="preserve"> </w:t>
      </w:r>
      <w:r w:rsidRPr="00B01A4E">
        <w:rPr>
          <w:rFonts w:cstheme="minorHAnsi"/>
          <w:sz w:val="24"/>
          <w:szCs w:val="24"/>
        </w:rPr>
        <w:t xml:space="preserve">Izba </w:t>
      </w:r>
      <w:r w:rsidR="00EB107B" w:rsidRPr="00B01A4E">
        <w:rPr>
          <w:rFonts w:cstheme="minorHAnsi"/>
          <w:sz w:val="24"/>
          <w:szCs w:val="24"/>
        </w:rPr>
        <w:t>Administracji Skarbowej w Łodzi</w:t>
      </w:r>
      <w:r w:rsidR="00B01A4E">
        <w:rPr>
          <w:rFonts w:cstheme="minorHAnsi"/>
          <w:sz w:val="24"/>
          <w:szCs w:val="24"/>
        </w:rPr>
        <w:t>.</w:t>
      </w:r>
      <w:r w:rsidRPr="00B01A4E">
        <w:rPr>
          <w:rFonts w:cstheme="minorHAnsi"/>
          <w:b/>
          <w:sz w:val="24"/>
          <w:szCs w:val="24"/>
        </w:rPr>
        <w:t xml:space="preserve"> </w:t>
      </w:r>
    </w:p>
    <w:p w14:paraId="76769E09" w14:textId="77777777" w:rsidR="009D0CDD" w:rsidRPr="00B01A4E" w:rsidRDefault="00E6036A" w:rsidP="00487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Adres Z</w:t>
      </w:r>
      <w:r w:rsidR="00AF3864" w:rsidRPr="00B01A4E">
        <w:rPr>
          <w:rFonts w:cstheme="minorHAnsi"/>
          <w:b/>
          <w:sz w:val="24"/>
          <w:szCs w:val="24"/>
        </w:rPr>
        <w:t>amawiającego:</w:t>
      </w:r>
      <w:r w:rsidR="00EB107B" w:rsidRPr="00B01A4E">
        <w:rPr>
          <w:rFonts w:cstheme="minorHAnsi"/>
          <w:sz w:val="24"/>
          <w:szCs w:val="24"/>
        </w:rPr>
        <w:t xml:space="preserve"> </w:t>
      </w:r>
      <w:r w:rsidR="00AF3864" w:rsidRPr="00B01A4E">
        <w:rPr>
          <w:rFonts w:cstheme="minorHAnsi"/>
          <w:sz w:val="24"/>
          <w:szCs w:val="24"/>
        </w:rPr>
        <w:t>90-436 Łódź, al. Kościuszki 83</w:t>
      </w:r>
    </w:p>
    <w:p w14:paraId="3F99C398" w14:textId="5F65C586" w:rsidR="002B7BC3" w:rsidRPr="008053AD" w:rsidRDefault="00990019" w:rsidP="002B7BC3">
      <w:pPr>
        <w:pStyle w:val="Akapitzlist"/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  <w:u w:val="single"/>
        </w:rPr>
      </w:pPr>
      <w:r w:rsidRPr="002B7BC3">
        <w:rPr>
          <w:rFonts w:cstheme="minorHAnsi"/>
          <w:b/>
          <w:sz w:val="24"/>
          <w:szCs w:val="24"/>
        </w:rPr>
        <w:t>Og</w:t>
      </w:r>
      <w:r w:rsidR="00EB107B" w:rsidRPr="002B7BC3">
        <w:rPr>
          <w:rFonts w:cstheme="minorHAnsi"/>
          <w:b/>
          <w:sz w:val="24"/>
          <w:szCs w:val="24"/>
        </w:rPr>
        <w:t>ólny opis przedmiotu zamówienia:</w:t>
      </w:r>
      <w:r w:rsidR="00487CBC" w:rsidRPr="002B7BC3">
        <w:rPr>
          <w:rFonts w:cstheme="minorHAnsi"/>
          <w:b/>
          <w:sz w:val="24"/>
          <w:szCs w:val="24"/>
        </w:rPr>
        <w:t xml:space="preserve"> </w:t>
      </w:r>
      <w:r w:rsidR="00487CBC" w:rsidRPr="002B7BC3">
        <w:rPr>
          <w:rFonts w:cstheme="minorHAnsi"/>
          <w:sz w:val="24"/>
          <w:szCs w:val="24"/>
        </w:rPr>
        <w:t xml:space="preserve">Przedmiotem zamówienia jest </w:t>
      </w:r>
      <w:r w:rsidR="008053AD">
        <w:rPr>
          <w:rFonts w:cstheme="minorHAnsi"/>
          <w:sz w:val="24"/>
          <w:szCs w:val="24"/>
        </w:rPr>
        <w:t>zakup wraz               z mon</w:t>
      </w:r>
      <w:r w:rsidR="002620F5">
        <w:rPr>
          <w:rFonts w:cstheme="minorHAnsi"/>
          <w:sz w:val="24"/>
          <w:szCs w:val="24"/>
        </w:rPr>
        <w:t>tażem i oprogramowaniem central</w:t>
      </w:r>
      <w:r w:rsidR="008053AD">
        <w:rPr>
          <w:rFonts w:cstheme="minorHAnsi"/>
          <w:sz w:val="24"/>
          <w:szCs w:val="24"/>
        </w:rPr>
        <w:t xml:space="preserve"> telefoniczn</w:t>
      </w:r>
      <w:r w:rsidR="002620F5">
        <w:rPr>
          <w:rFonts w:cstheme="minorHAnsi"/>
          <w:sz w:val="24"/>
          <w:szCs w:val="24"/>
        </w:rPr>
        <w:t>ych</w:t>
      </w:r>
      <w:r w:rsidR="008053AD">
        <w:rPr>
          <w:rFonts w:cstheme="minorHAnsi"/>
          <w:sz w:val="24"/>
          <w:szCs w:val="24"/>
        </w:rPr>
        <w:t xml:space="preserve"> do obiektów zlokalizowanych na terenie nieruchomości </w:t>
      </w:r>
      <w:r w:rsidR="008053AD" w:rsidRPr="008053AD">
        <w:rPr>
          <w:rFonts w:eastAsia="Times New Roman" w:cstheme="minorHAnsi"/>
          <w:sz w:val="24"/>
          <w:szCs w:val="24"/>
        </w:rPr>
        <w:t>w Skierniewicach przy ul. Czerwonej 22 stanowiącej siedzibę</w:t>
      </w:r>
      <w:r w:rsidR="008053AD">
        <w:rPr>
          <w:rFonts w:eastAsia="Times New Roman" w:cstheme="minorHAnsi"/>
          <w:sz w:val="24"/>
          <w:szCs w:val="24"/>
        </w:rPr>
        <w:t xml:space="preserve"> </w:t>
      </w:r>
      <w:r w:rsidR="008053AD" w:rsidRPr="008053AD">
        <w:rPr>
          <w:rFonts w:eastAsia="Times New Roman" w:cstheme="minorHAnsi"/>
          <w:sz w:val="24"/>
          <w:szCs w:val="24"/>
        </w:rPr>
        <w:t>Urzędu Skarbowego w Skierniewicach oraz</w:t>
      </w:r>
      <w:r w:rsidR="008053AD">
        <w:rPr>
          <w:rFonts w:eastAsia="Times New Roman" w:cstheme="minorHAnsi"/>
          <w:sz w:val="24"/>
          <w:szCs w:val="24"/>
        </w:rPr>
        <w:t xml:space="preserve"> </w:t>
      </w:r>
      <w:r w:rsidR="008053AD" w:rsidRPr="008053AD">
        <w:rPr>
          <w:rFonts w:eastAsia="Times New Roman" w:cstheme="minorHAnsi"/>
          <w:sz w:val="24"/>
          <w:szCs w:val="24"/>
        </w:rPr>
        <w:t xml:space="preserve">w </w:t>
      </w:r>
      <w:r w:rsidR="008053AD" w:rsidRPr="008053AD">
        <w:rPr>
          <w:rFonts w:eastAsia="Lucida Sans Unicode" w:cstheme="minorHAnsi"/>
          <w:sz w:val="24"/>
          <w:szCs w:val="24"/>
          <w:lang w:eastAsia="ar-SA"/>
        </w:rPr>
        <w:t>Piotrkowie Trybunalskim przy ulicy Wroniej 65</w:t>
      </w:r>
      <w:r w:rsidR="008053AD" w:rsidRPr="008053AD">
        <w:rPr>
          <w:rFonts w:eastAsia="Times New Roman" w:cstheme="minorHAnsi"/>
          <w:sz w:val="24"/>
          <w:szCs w:val="24"/>
        </w:rPr>
        <w:t xml:space="preserve"> stanowiącej siedzibę  Urzędu Skarbowego w Piotrkowie Trybunalskim. </w:t>
      </w:r>
    </w:p>
    <w:p w14:paraId="08F16FAB" w14:textId="247C0F90" w:rsidR="006C29D1" w:rsidRDefault="006C29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  <w:u w:val="single"/>
        </w:rPr>
      </w:pPr>
      <w:r w:rsidRPr="002B7BC3">
        <w:rPr>
          <w:rFonts w:cstheme="minorHAnsi"/>
          <w:sz w:val="24"/>
          <w:szCs w:val="24"/>
          <w:u w:val="single"/>
        </w:rPr>
        <w:t xml:space="preserve">Charakterystyka </w:t>
      </w:r>
      <w:r w:rsidR="00487CBC" w:rsidRPr="002B7BC3">
        <w:rPr>
          <w:rFonts w:cstheme="minorHAnsi"/>
          <w:sz w:val="24"/>
          <w:szCs w:val="24"/>
          <w:u w:val="single"/>
        </w:rPr>
        <w:t>przedmiotu zamówienia:</w:t>
      </w:r>
    </w:p>
    <w:p w14:paraId="466DD7DC" w14:textId="3729163F" w:rsidR="002F02D1" w:rsidRPr="000A5CE6" w:rsidRDefault="008053AD" w:rsidP="002B7BC3">
      <w:pPr>
        <w:suppressAutoHyphens/>
        <w:spacing w:after="0" w:line="36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bookmarkStart w:id="0" w:name="_Hlk108708858"/>
      <w:r>
        <w:rPr>
          <w:rFonts w:cstheme="minorHAnsi"/>
          <w:b/>
          <w:bCs/>
          <w:sz w:val="24"/>
          <w:szCs w:val="24"/>
        </w:rPr>
        <w:t xml:space="preserve">Urząd Skarbowy w </w:t>
      </w:r>
      <w:r w:rsidR="000A5CE6" w:rsidRPr="000A5CE6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 xml:space="preserve">iotrkowie </w:t>
      </w:r>
      <w:r w:rsidR="000A5CE6" w:rsidRPr="000A5CE6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>rybunalskim</w:t>
      </w:r>
    </w:p>
    <w:bookmarkEnd w:id="0"/>
    <w:p w14:paraId="3155B79B" w14:textId="37A06770" w:rsidR="002B7BC3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1.</w:t>
      </w:r>
      <w:r w:rsidR="005337AB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centrala telefoniczna wersja RACK</w:t>
      </w:r>
    </w:p>
    <w:p w14:paraId="26C6857A" w14:textId="1FAD17DE" w:rsidR="002F02D1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2.</w:t>
      </w:r>
      <w:r w:rsidR="005337AB">
        <w:rPr>
          <w:rFonts w:cstheme="minorHAnsi"/>
          <w:sz w:val="24"/>
          <w:szCs w:val="24"/>
        </w:rPr>
        <w:t xml:space="preserve"> </w:t>
      </w:r>
      <w:r w:rsidR="008053AD">
        <w:rPr>
          <w:rFonts w:cstheme="minorHAnsi"/>
          <w:sz w:val="24"/>
          <w:szCs w:val="24"/>
        </w:rPr>
        <w:t>podejście z miasta</w:t>
      </w:r>
    </w:p>
    <w:p w14:paraId="2B76F0A9" w14:textId="3367F663" w:rsidR="002F02D1" w:rsidRP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 </w:t>
      </w:r>
      <w:r w:rsidRPr="00C96F7A">
        <w:rPr>
          <w:rFonts w:cstheme="minorHAnsi"/>
          <w:sz w:val="24"/>
          <w:szCs w:val="24"/>
        </w:rPr>
        <w:t>łącze</w:t>
      </w:r>
      <w:r w:rsidR="002F02D1" w:rsidRPr="00C96F7A">
        <w:rPr>
          <w:rFonts w:cstheme="minorHAnsi"/>
          <w:sz w:val="24"/>
          <w:szCs w:val="24"/>
        </w:rPr>
        <w:t xml:space="preserve"> PRA </w:t>
      </w:r>
    </w:p>
    <w:p w14:paraId="4DA762A3" w14:textId="36640F01" w:rsidR="002F02D1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b.</w:t>
      </w:r>
      <w:r w:rsidR="00C96F7A">
        <w:rPr>
          <w:rFonts w:cstheme="minorHAnsi"/>
          <w:sz w:val="24"/>
          <w:szCs w:val="24"/>
        </w:rPr>
        <w:t xml:space="preserve"> </w:t>
      </w:r>
      <w:r w:rsidR="005337AB">
        <w:rPr>
          <w:rFonts w:cstheme="minorHAnsi"/>
          <w:sz w:val="24"/>
          <w:szCs w:val="24"/>
        </w:rPr>
        <w:t>cztery</w:t>
      </w:r>
      <w:r w:rsidRPr="00C96F7A">
        <w:rPr>
          <w:rFonts w:cstheme="minorHAnsi"/>
          <w:sz w:val="24"/>
          <w:szCs w:val="24"/>
        </w:rPr>
        <w:t xml:space="preserve"> linie analogowe</w:t>
      </w:r>
    </w:p>
    <w:p w14:paraId="698FC9AC" w14:textId="38B4F11E" w:rsidR="002F02D1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3.</w:t>
      </w:r>
      <w:r w:rsidR="005337AB">
        <w:rPr>
          <w:rFonts w:cstheme="minorHAnsi"/>
          <w:sz w:val="24"/>
          <w:szCs w:val="24"/>
        </w:rPr>
        <w:t xml:space="preserve"> linie </w:t>
      </w:r>
      <w:r w:rsidRPr="00C96F7A">
        <w:rPr>
          <w:rFonts w:cstheme="minorHAnsi"/>
          <w:sz w:val="24"/>
          <w:szCs w:val="24"/>
        </w:rPr>
        <w:t xml:space="preserve">wewnętrzne analogowe </w:t>
      </w:r>
      <w:r w:rsidR="00C96F7A" w:rsidRPr="00C96F7A">
        <w:rPr>
          <w:rFonts w:cstheme="minorHAnsi"/>
          <w:sz w:val="24"/>
          <w:szCs w:val="24"/>
        </w:rPr>
        <w:t>184</w:t>
      </w:r>
    </w:p>
    <w:p w14:paraId="369F5F86" w14:textId="7B109558" w:rsidR="00C96F7A" w:rsidRP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4.</w:t>
      </w:r>
      <w:r w:rsidR="005337AB">
        <w:rPr>
          <w:rFonts w:cstheme="minorHAnsi"/>
          <w:sz w:val="24"/>
          <w:szCs w:val="24"/>
        </w:rPr>
        <w:t xml:space="preserve"> linie </w:t>
      </w:r>
      <w:r w:rsidRPr="00C96F7A">
        <w:rPr>
          <w:rFonts w:cstheme="minorHAnsi"/>
          <w:sz w:val="24"/>
          <w:szCs w:val="24"/>
        </w:rPr>
        <w:t>wewnętrzne cyfrowe 16</w:t>
      </w:r>
    </w:p>
    <w:p w14:paraId="35229F33" w14:textId="68883337" w:rsidR="00C96F7A" w:rsidRP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5.</w:t>
      </w:r>
      <w:r w:rsidR="005337AB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zasilanie awaryjne RACK (4,5h)</w:t>
      </w:r>
    </w:p>
    <w:p w14:paraId="0DFD413C" w14:textId="56BDC2CD" w:rsidR="00C96F7A" w:rsidRP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6.</w:t>
      </w:r>
      <w:r w:rsidR="005337AB">
        <w:rPr>
          <w:rFonts w:cstheme="minorHAnsi"/>
          <w:sz w:val="24"/>
          <w:szCs w:val="24"/>
        </w:rPr>
        <w:t xml:space="preserve"> szesnaście</w:t>
      </w:r>
      <w:r w:rsidRPr="00C96F7A">
        <w:rPr>
          <w:rFonts w:cstheme="minorHAnsi"/>
          <w:sz w:val="24"/>
          <w:szCs w:val="24"/>
        </w:rPr>
        <w:t xml:space="preserve"> telefonów systemowych </w:t>
      </w:r>
    </w:p>
    <w:p w14:paraId="56B748C1" w14:textId="48E71A66" w:rsid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7.</w:t>
      </w:r>
      <w:r w:rsidR="005337AB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szafa RACK 12U</w:t>
      </w:r>
    </w:p>
    <w:p w14:paraId="57A41F36" w14:textId="77777777" w:rsidR="000A5CE6" w:rsidRDefault="000A5CE6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</w:p>
    <w:p w14:paraId="1DE5E32D" w14:textId="54F8B419" w:rsidR="000A5CE6" w:rsidRDefault="008053AD" w:rsidP="002B7BC3">
      <w:pPr>
        <w:suppressAutoHyphens/>
        <w:spacing w:after="0" w:line="36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Urząd Skarbowy w </w:t>
      </w:r>
      <w:r w:rsidR="000A5CE6" w:rsidRPr="000A5CE6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kierniewicach</w:t>
      </w:r>
    </w:p>
    <w:p w14:paraId="7A144F3C" w14:textId="64EC926B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1.</w:t>
      </w:r>
      <w:r w:rsidR="005337AB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centrala telefoniczna wersja RACK</w:t>
      </w:r>
    </w:p>
    <w:p w14:paraId="7830987F" w14:textId="62BA0B21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2.</w:t>
      </w:r>
      <w:r w:rsidR="005337AB">
        <w:rPr>
          <w:rFonts w:cstheme="minorHAnsi"/>
          <w:sz w:val="24"/>
          <w:szCs w:val="24"/>
        </w:rPr>
        <w:t xml:space="preserve"> </w:t>
      </w:r>
      <w:r w:rsidR="008053AD">
        <w:rPr>
          <w:rFonts w:cstheme="minorHAnsi"/>
          <w:sz w:val="24"/>
          <w:szCs w:val="24"/>
        </w:rPr>
        <w:t>podejście z miasta</w:t>
      </w:r>
    </w:p>
    <w:p w14:paraId="7B5728F5" w14:textId="77777777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 </w:t>
      </w:r>
      <w:r w:rsidRPr="00C96F7A">
        <w:rPr>
          <w:rFonts w:cstheme="minorHAnsi"/>
          <w:sz w:val="24"/>
          <w:szCs w:val="24"/>
        </w:rPr>
        <w:t xml:space="preserve"> łącze PRA </w:t>
      </w:r>
    </w:p>
    <w:p w14:paraId="65F11E3D" w14:textId="3262C4AD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3.</w:t>
      </w:r>
      <w:r w:rsidR="005337AB">
        <w:rPr>
          <w:rFonts w:cstheme="minorHAnsi"/>
          <w:sz w:val="24"/>
          <w:szCs w:val="24"/>
        </w:rPr>
        <w:t xml:space="preserve">  linie </w:t>
      </w:r>
      <w:r w:rsidRPr="00C96F7A">
        <w:rPr>
          <w:rFonts w:cstheme="minorHAnsi"/>
          <w:sz w:val="24"/>
          <w:szCs w:val="24"/>
        </w:rPr>
        <w:t xml:space="preserve">wewnętrzne analogowe </w:t>
      </w:r>
      <w:r w:rsidR="005337AB">
        <w:rPr>
          <w:rFonts w:cstheme="minorHAnsi"/>
          <w:sz w:val="24"/>
          <w:szCs w:val="24"/>
        </w:rPr>
        <w:t>92</w:t>
      </w:r>
    </w:p>
    <w:p w14:paraId="6E21FFCC" w14:textId="62510037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4.</w:t>
      </w:r>
      <w:r w:rsidR="005337AB">
        <w:rPr>
          <w:rFonts w:cstheme="minorHAnsi"/>
          <w:sz w:val="24"/>
          <w:szCs w:val="24"/>
        </w:rPr>
        <w:t xml:space="preserve"> linie </w:t>
      </w:r>
      <w:r w:rsidRPr="00C96F7A">
        <w:rPr>
          <w:rFonts w:cstheme="minorHAnsi"/>
          <w:sz w:val="24"/>
          <w:szCs w:val="24"/>
        </w:rPr>
        <w:t xml:space="preserve">wewnętrzne cyfrowe </w:t>
      </w:r>
      <w:r w:rsidR="005337AB">
        <w:rPr>
          <w:rFonts w:cstheme="minorHAnsi"/>
          <w:sz w:val="24"/>
          <w:szCs w:val="24"/>
        </w:rPr>
        <w:t>8</w:t>
      </w:r>
    </w:p>
    <w:p w14:paraId="295F15B2" w14:textId="46290455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5.</w:t>
      </w:r>
      <w:r w:rsidR="005337AB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zasilanie awaryjne RACK (4,5h)</w:t>
      </w:r>
    </w:p>
    <w:p w14:paraId="3FD00663" w14:textId="08630360" w:rsidR="000A5CE6" w:rsidRPr="00C96F7A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lastRenderedPageBreak/>
        <w:t>6.</w:t>
      </w:r>
      <w:r w:rsidR="005337AB">
        <w:rPr>
          <w:rFonts w:cstheme="minorHAnsi"/>
          <w:sz w:val="24"/>
          <w:szCs w:val="24"/>
        </w:rPr>
        <w:t xml:space="preserve"> osiem</w:t>
      </w:r>
      <w:r w:rsidRPr="00C96F7A">
        <w:rPr>
          <w:rFonts w:cstheme="minorHAnsi"/>
          <w:sz w:val="24"/>
          <w:szCs w:val="24"/>
        </w:rPr>
        <w:t xml:space="preserve"> telefonów systemowych </w:t>
      </w:r>
      <w:r>
        <w:rPr>
          <w:rFonts w:cstheme="minorHAnsi"/>
          <w:sz w:val="24"/>
          <w:szCs w:val="24"/>
        </w:rPr>
        <w:t>( w tym 2 szt.</w:t>
      </w:r>
      <w:r w:rsidR="005337AB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 xml:space="preserve"> dotykowym wyświetlaczem)</w:t>
      </w:r>
    </w:p>
    <w:p w14:paraId="2A91CAB3" w14:textId="3AC25D83" w:rsidR="000A5CE6" w:rsidRDefault="000A5CE6" w:rsidP="000A5CE6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7.</w:t>
      </w:r>
      <w:r w:rsidR="005337AB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szafa RACK 12U</w:t>
      </w:r>
    </w:p>
    <w:p w14:paraId="40718FE6" w14:textId="77777777" w:rsidR="002B7BC3" w:rsidRPr="002B7BC3" w:rsidRDefault="002B7BC3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  <w:u w:val="single"/>
        </w:rPr>
      </w:pPr>
    </w:p>
    <w:p w14:paraId="5FAA352F" w14:textId="7481426A" w:rsidR="00DD6016" w:rsidRDefault="008243D0" w:rsidP="00487CB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Zakres prac objętych przedmiotem zamówienia:</w:t>
      </w:r>
    </w:p>
    <w:p w14:paraId="1DDDDF30" w14:textId="77777777" w:rsidR="000A5CE6" w:rsidRDefault="000A5CE6" w:rsidP="000A5CE6">
      <w:pPr>
        <w:pStyle w:val="Akapitzlist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E777C72" w14:textId="77777777" w:rsidR="008053AD" w:rsidRPr="000A5CE6" w:rsidRDefault="008053AD" w:rsidP="008053AD">
      <w:pPr>
        <w:suppressAutoHyphens/>
        <w:spacing w:after="0" w:line="36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bookmarkStart w:id="1" w:name="_Hlk108709063"/>
      <w:r>
        <w:rPr>
          <w:rFonts w:cstheme="minorHAnsi"/>
          <w:b/>
          <w:bCs/>
          <w:sz w:val="24"/>
          <w:szCs w:val="24"/>
        </w:rPr>
        <w:t xml:space="preserve">Urząd Skarbowy w </w:t>
      </w:r>
      <w:r w:rsidRPr="000A5CE6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 xml:space="preserve">iotrkowie </w:t>
      </w:r>
      <w:r w:rsidRPr="000A5CE6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>rybunalskim</w:t>
      </w:r>
    </w:p>
    <w:p w14:paraId="6755453E" w14:textId="59852974" w:rsidR="00C96F7A" w:rsidRDefault="00C96F7A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96F7A">
        <w:rPr>
          <w:rFonts w:cstheme="minorHAnsi"/>
          <w:bCs/>
          <w:sz w:val="24"/>
          <w:szCs w:val="24"/>
        </w:rPr>
        <w:t>1.</w:t>
      </w:r>
      <w:r w:rsidR="005337AB">
        <w:rPr>
          <w:rFonts w:cstheme="minorHAnsi"/>
          <w:bCs/>
          <w:sz w:val="24"/>
          <w:szCs w:val="24"/>
        </w:rPr>
        <w:t xml:space="preserve"> </w:t>
      </w:r>
      <w:r w:rsidRPr="00C96F7A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emontaż starego systemu </w:t>
      </w:r>
    </w:p>
    <w:p w14:paraId="20CD3D81" w14:textId="64942E17" w:rsidR="00C96F7A" w:rsidRDefault="00C96F7A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</w:t>
      </w:r>
      <w:r w:rsidR="005337A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Montaż nowego sprzętu</w:t>
      </w:r>
      <w:r w:rsidR="00F45B3A">
        <w:rPr>
          <w:rFonts w:cstheme="minorHAnsi"/>
          <w:bCs/>
          <w:sz w:val="24"/>
          <w:szCs w:val="24"/>
        </w:rPr>
        <w:t xml:space="preserve"> + przepięcie okablowania</w:t>
      </w:r>
    </w:p>
    <w:p w14:paraId="6866D825" w14:textId="23B9183A" w:rsidR="00C96F7A" w:rsidRDefault="00C96F7A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3.</w:t>
      </w:r>
      <w:r w:rsidR="005337AB">
        <w:rPr>
          <w:rFonts w:cstheme="minorHAnsi"/>
          <w:bCs/>
          <w:sz w:val="24"/>
          <w:szCs w:val="24"/>
        </w:rPr>
        <w:t xml:space="preserve"> </w:t>
      </w:r>
      <w:r w:rsidR="000A5CE6">
        <w:rPr>
          <w:rFonts w:cstheme="minorHAnsi"/>
          <w:bCs/>
          <w:sz w:val="24"/>
          <w:szCs w:val="24"/>
        </w:rPr>
        <w:t>Oprogramowanie zgodne z wytycznymi podanymi podczas instalacji</w:t>
      </w:r>
    </w:p>
    <w:bookmarkEnd w:id="1"/>
    <w:p w14:paraId="094C3456" w14:textId="4B80782C" w:rsidR="000A5CE6" w:rsidRDefault="000A5CE6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E63992A" w14:textId="456BDA49" w:rsidR="000A5CE6" w:rsidRDefault="008053AD" w:rsidP="008053AD">
      <w:pPr>
        <w:suppressAutoHyphens/>
        <w:spacing w:after="0" w:line="360" w:lineRule="auto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Urząd Skarbowy w </w:t>
      </w:r>
      <w:r w:rsidRPr="000A5CE6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kierniewicach</w:t>
      </w:r>
    </w:p>
    <w:p w14:paraId="7370BB7E" w14:textId="0EE323D1" w:rsidR="000A5CE6" w:rsidRDefault="000A5CE6" w:rsidP="000A5CE6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96F7A">
        <w:rPr>
          <w:rFonts w:cstheme="minorHAnsi"/>
          <w:bCs/>
          <w:sz w:val="24"/>
          <w:szCs w:val="24"/>
        </w:rPr>
        <w:t>1.</w:t>
      </w:r>
      <w:r w:rsidR="005337AB">
        <w:rPr>
          <w:rFonts w:cstheme="minorHAnsi"/>
          <w:bCs/>
          <w:sz w:val="24"/>
          <w:szCs w:val="24"/>
        </w:rPr>
        <w:t xml:space="preserve"> </w:t>
      </w:r>
      <w:r w:rsidRPr="00C96F7A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emontaż starego systemu </w:t>
      </w:r>
    </w:p>
    <w:p w14:paraId="46D5C85C" w14:textId="3AE1CBFD" w:rsidR="000A5CE6" w:rsidRDefault="000A5CE6" w:rsidP="000A5CE6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</w:t>
      </w:r>
      <w:r w:rsidR="005337A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Montaż nowego sprzętu</w:t>
      </w:r>
    </w:p>
    <w:p w14:paraId="1274475E" w14:textId="035B7232" w:rsidR="000A5CE6" w:rsidRDefault="000A5CE6" w:rsidP="000A5CE6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3.</w:t>
      </w:r>
      <w:r w:rsidR="005337A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Oprogramowanie zgodne z wytycznymi podanymi podczas instalacji</w:t>
      </w:r>
    </w:p>
    <w:p w14:paraId="7455B688" w14:textId="66388E00" w:rsidR="00F45B3A" w:rsidRDefault="00F45B3A" w:rsidP="000A5CE6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4.</w:t>
      </w:r>
      <w:r w:rsidR="005337A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Instalacja okablowanie pod telefony wewnętrzne 100 pkt. na terenie </w:t>
      </w:r>
    </w:p>
    <w:p w14:paraId="7ADC3514" w14:textId="780A9AA3" w:rsidR="00F45B3A" w:rsidRDefault="00F45B3A" w:rsidP="000A5CE6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obiektu ( dotychczasowy system DECT )</w:t>
      </w:r>
    </w:p>
    <w:p w14:paraId="4A7F788A" w14:textId="469565BF" w:rsidR="009B4B22" w:rsidRDefault="009B4B22" w:rsidP="000A5CE6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5.</w:t>
      </w:r>
      <w:r w:rsidR="005337A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Przeprogramowanie 92 tel</w:t>
      </w:r>
      <w:r w:rsidR="005337AB">
        <w:rPr>
          <w:rFonts w:cstheme="minorHAnsi"/>
          <w:bCs/>
          <w:sz w:val="24"/>
          <w:szCs w:val="24"/>
        </w:rPr>
        <w:t>efonów</w:t>
      </w:r>
      <w:r>
        <w:rPr>
          <w:rFonts w:cstheme="minorHAnsi"/>
          <w:bCs/>
          <w:sz w:val="24"/>
          <w:szCs w:val="24"/>
        </w:rPr>
        <w:t xml:space="preserve"> analogowych do baz stacjonarnych</w:t>
      </w:r>
    </w:p>
    <w:p w14:paraId="3587D95F" w14:textId="4A0C7341" w:rsidR="00801518" w:rsidRPr="00F45B3A" w:rsidRDefault="00F45B3A" w:rsidP="00F45B3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37AAE069" w14:textId="77777777" w:rsidR="00801518" w:rsidRPr="00B01A4E" w:rsidRDefault="002A63AD" w:rsidP="00801518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Uwagi dodatkowe</w:t>
      </w:r>
      <w:r w:rsidR="00801518" w:rsidRPr="00B01A4E">
        <w:rPr>
          <w:rFonts w:cstheme="minorHAnsi"/>
          <w:b/>
          <w:sz w:val="24"/>
          <w:szCs w:val="24"/>
        </w:rPr>
        <w:t>:</w:t>
      </w:r>
    </w:p>
    <w:p w14:paraId="31700040" w14:textId="7D873B2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 xml:space="preserve">Dostawę, montaż i odbiór </w:t>
      </w:r>
      <w:r w:rsidR="008053AD">
        <w:rPr>
          <w:rFonts w:cstheme="minorHAnsi"/>
          <w:sz w:val="24"/>
          <w:szCs w:val="24"/>
        </w:rPr>
        <w:t>centrali</w:t>
      </w:r>
      <w:r w:rsidRPr="00B01A4E">
        <w:rPr>
          <w:rFonts w:cstheme="minorHAnsi"/>
          <w:sz w:val="24"/>
          <w:szCs w:val="24"/>
        </w:rPr>
        <w:t xml:space="preserve"> wraz ze wszystkimi jej elementami Wykonawca potwierdza protokołem odbioru podpisanym przez obie Strony.</w:t>
      </w:r>
    </w:p>
    <w:p w14:paraId="30C66481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Zamawiający wymaga, aby przedmiot zamówienia był fabrycznie nowy, kompletny, oznaczony numerami seryjnymi</w:t>
      </w:r>
      <w:r w:rsidR="00B01A4E">
        <w:rPr>
          <w:rFonts w:cstheme="minorHAnsi"/>
          <w:sz w:val="24"/>
          <w:szCs w:val="24"/>
        </w:rPr>
        <w:t>.</w:t>
      </w:r>
    </w:p>
    <w:p w14:paraId="460A66C1" w14:textId="5E578B6E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 xml:space="preserve">Zamawiający wymaga, aby zastosowane materiały, urządzenia, przedmiot zamówienia oraz ich montaż, spełniały wymogi określone obowiązującym prawem polskim jak </w:t>
      </w:r>
      <w:r w:rsidR="002620F5">
        <w:rPr>
          <w:rFonts w:cstheme="minorHAnsi"/>
          <w:sz w:val="24"/>
          <w:szCs w:val="24"/>
        </w:rPr>
        <w:br/>
      </w:r>
      <w:bookmarkStart w:id="2" w:name="_GoBack"/>
      <w:bookmarkEnd w:id="2"/>
      <w:r w:rsidRPr="00B01A4E">
        <w:rPr>
          <w:rFonts w:cstheme="minorHAnsi"/>
          <w:sz w:val="24"/>
          <w:szCs w:val="24"/>
        </w:rPr>
        <w:t>i prawem Unii Europejskiej, zostały dopuszczone do obrotu handlowego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i posiadały wymagane prawem ważne dokumenty, stwierdzające dopuszczenie </w:t>
      </w:r>
      <w:r w:rsid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do stosowania na terenie Polski, a także spełniały inne wymagania tj. odpowiednie normy, certyfikaty, aprobaty techniczne, atesty oraz posiadać oznaczenie </w:t>
      </w:r>
      <w:r w:rsid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>CE poświadczające o dopuszczeniu produktu do sprzedaży na terenie Unii Europejskiej.</w:t>
      </w:r>
    </w:p>
    <w:p w14:paraId="1814D54E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lastRenderedPageBreak/>
        <w:t xml:space="preserve">Przystosowanie przyłączenia przedmiotu zamówienia do istniejących mediów </w:t>
      </w:r>
      <w:r w:rsid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(do istniejącej infrastruktury) u </w:t>
      </w:r>
      <w:r w:rsidR="00B01A4E">
        <w:rPr>
          <w:rFonts w:cstheme="minorHAnsi"/>
          <w:sz w:val="24"/>
          <w:szCs w:val="24"/>
        </w:rPr>
        <w:t>Zamawiającego</w:t>
      </w:r>
      <w:r w:rsidRPr="00B01A4E">
        <w:rPr>
          <w:rFonts w:cstheme="minorHAnsi"/>
          <w:sz w:val="24"/>
          <w:szCs w:val="24"/>
        </w:rPr>
        <w:t xml:space="preserve"> (jeżeli dla danego przedmiotu zamówienia wymagane jest podłączenie do mediów) stoi po stronie Wykonawcy.</w:t>
      </w:r>
    </w:p>
    <w:p w14:paraId="7247C6FB" w14:textId="77777777" w:rsidR="00801518" w:rsidRPr="00B01A4E" w:rsidRDefault="00801518" w:rsidP="0034178A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Wymaga się, by Wykonawca  zrealizował  przedmiot  umowy w  sposób  kompletny,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>z najwyższą starannością, zgodnie z zasadami wiedzy technicznej, uprawnieniami, doświadczeniem, zgodnie z obowiązującymi w tym zakresie przepisami powszechnie obowiązującego prawa, standardami i normami technicznymi odnoszącymi się do prz</w:t>
      </w:r>
      <w:r w:rsidR="00B01A4E">
        <w:rPr>
          <w:rFonts w:cstheme="minorHAnsi"/>
          <w:sz w:val="24"/>
          <w:szCs w:val="24"/>
        </w:rPr>
        <w:t>edmiotu umowy oraz wskazówkami Z</w:t>
      </w:r>
      <w:r w:rsidRPr="00B01A4E">
        <w:rPr>
          <w:rFonts w:cstheme="minorHAnsi"/>
          <w:sz w:val="24"/>
          <w:szCs w:val="24"/>
        </w:rPr>
        <w:t xml:space="preserve">amawiającego. </w:t>
      </w:r>
    </w:p>
    <w:p w14:paraId="46A98D7C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Wykonawca ponosi odpowiedzialność wynikającą z niewłaściwego wykonania przedmiotu zamówienia. Wykonawca odpowiada także za szkody zaistniałe na skutek nienależytego wykonania prac, poniesione przez osoby trzecie.</w:t>
      </w:r>
    </w:p>
    <w:p w14:paraId="71A5A316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Na Wykonawcy spoczywają w całości obowiązki w zakresie wykonywania prac zgodnie z przepisami BHP i przeciwpożarowymi. Wykonawca ponosi odpowiedzialność za nieszczęśliwe wypadki, powstałe w wyniku nienależytego wywiązania się z zamówienia, za działania i zaniechania swoich pracowników oraz ich niewłaściwe zachowanie na terenie Urzędu, w związku z realizacją przez nich przedmiotu zamówienia, a w razie powstania szkody zobowiązany jest do jej naprawienia.</w:t>
      </w:r>
    </w:p>
    <w:p w14:paraId="7A6E8969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Przewiduje się, że prace związane z realizacją przedmiotu zamówienia będą odbywały się w dni robocze od poniedziałku do piątku. W sytuacji realizacji prac w godzinach pracy Urzędu, należy dołożyć starań, by nie zakłócały wykonywanej w budynku pracy. Koszty ewentualnych uszkodzeń w mieniu, w trakcie realizacji prac ponosi Wykonawca i zobowiązuje się do ich usunięcia w ramach zawartej umowy.</w:t>
      </w:r>
    </w:p>
    <w:p w14:paraId="7D9A7C40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Na potwierdzenie zgodności oferty z opisem przedmiotu zamówienia, Wykonawca przed podpisaniem umowy zobowiązany jest dostarczyć Zamawiającemu stosowne dokumenty charakteryzujące produkt, określające parametry techniczne jak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>np.: certyfikaty, atesty, świadectwa, karty wyrobów, opisy techniczne, karty katalogowe i inne.</w:t>
      </w:r>
    </w:p>
    <w:p w14:paraId="2A9D8DE0" w14:textId="77777777" w:rsidR="00801518" w:rsidRPr="00B01A4E" w:rsidRDefault="00801518" w:rsidP="0034178A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Wynagrodzenie Wykonawcy będzie miało charakter ryczałtowy. Zamówienie obejmuje również inne, drobne prace, jeżeli ich potrzeba wyniknie w związku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z realizowanym zamówieniem. Wykonawca powinien uwzględnić wszystkie nie wymienione koszty, niezbędne do realizacji zamówienia. Zamówienie nie obejmuje </w:t>
      </w:r>
      <w:r w:rsidRPr="00B01A4E">
        <w:rPr>
          <w:rFonts w:cstheme="minorHAnsi"/>
          <w:sz w:val="24"/>
          <w:szCs w:val="24"/>
        </w:rPr>
        <w:lastRenderedPageBreak/>
        <w:t xml:space="preserve">wykonywania okresowych przeglądów, konserwacji i kontroli szczelności. Jedynie naprawy w przypadku awarii urządzeń w ramach gwarancji. </w:t>
      </w:r>
    </w:p>
    <w:p w14:paraId="79589021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 xml:space="preserve">Zamawiający wymaga udzielenia minimum 24 miesięcy gwarancji na cały przedmiot zamówienia, czyli zarówno na  urządzenia, jak i na wszystkie wykonane prace. </w:t>
      </w:r>
    </w:p>
    <w:p w14:paraId="559E4650" w14:textId="77777777" w:rsidR="00801518" w:rsidRPr="00B01A4E" w:rsidRDefault="00801518" w:rsidP="0080151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3FC3C83" w14:textId="77926FEA" w:rsidR="00801518" w:rsidRPr="00B01A4E" w:rsidRDefault="00801518" w:rsidP="0080151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 xml:space="preserve">Termin wykonania zamówienia – do </w:t>
      </w:r>
      <w:r w:rsidR="008053AD">
        <w:rPr>
          <w:rFonts w:cstheme="minorHAnsi"/>
          <w:b/>
          <w:sz w:val="24"/>
          <w:szCs w:val="24"/>
        </w:rPr>
        <w:t xml:space="preserve">31 października </w:t>
      </w:r>
      <w:r w:rsidRPr="00B01A4E">
        <w:rPr>
          <w:rFonts w:cstheme="minorHAnsi"/>
          <w:b/>
          <w:sz w:val="24"/>
          <w:szCs w:val="24"/>
        </w:rPr>
        <w:t>202</w:t>
      </w:r>
      <w:r w:rsidR="008053AD">
        <w:rPr>
          <w:rFonts w:cstheme="minorHAnsi"/>
          <w:b/>
          <w:sz w:val="24"/>
          <w:szCs w:val="24"/>
        </w:rPr>
        <w:t>2</w:t>
      </w:r>
      <w:r w:rsidRPr="00B01A4E">
        <w:rPr>
          <w:rFonts w:cstheme="minorHAnsi"/>
          <w:b/>
          <w:sz w:val="24"/>
          <w:szCs w:val="24"/>
        </w:rPr>
        <w:t xml:space="preserve"> r.</w:t>
      </w:r>
    </w:p>
    <w:p w14:paraId="6EAA3212" w14:textId="77777777" w:rsidR="000D3F91" w:rsidRPr="00B01A4E" w:rsidRDefault="000D3F91" w:rsidP="00487CBC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124FDD7E" w14:textId="77777777" w:rsidR="00456181" w:rsidRPr="00B01A4E" w:rsidRDefault="00456181" w:rsidP="00487CBC">
      <w:pPr>
        <w:spacing w:line="360" w:lineRule="auto"/>
        <w:ind w:left="1080"/>
        <w:jc w:val="both"/>
        <w:rPr>
          <w:rFonts w:cstheme="minorHAnsi"/>
          <w:sz w:val="24"/>
          <w:szCs w:val="24"/>
        </w:rPr>
      </w:pPr>
    </w:p>
    <w:sectPr w:rsidR="00456181" w:rsidRPr="00B0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F9253" w14:textId="77777777" w:rsidR="00EB27FC" w:rsidRDefault="00EB27FC" w:rsidP="00F33D9D">
      <w:pPr>
        <w:spacing w:after="0" w:line="240" w:lineRule="auto"/>
      </w:pPr>
      <w:r>
        <w:separator/>
      </w:r>
    </w:p>
  </w:endnote>
  <w:endnote w:type="continuationSeparator" w:id="0">
    <w:p w14:paraId="79FE2A38" w14:textId="77777777" w:rsidR="00EB27FC" w:rsidRDefault="00EB27FC" w:rsidP="00F3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E8DF" w14:textId="77777777" w:rsidR="00EB27FC" w:rsidRDefault="00EB27FC" w:rsidP="00F33D9D">
      <w:pPr>
        <w:spacing w:after="0" w:line="240" w:lineRule="auto"/>
      </w:pPr>
      <w:r>
        <w:separator/>
      </w:r>
    </w:p>
  </w:footnote>
  <w:footnote w:type="continuationSeparator" w:id="0">
    <w:p w14:paraId="40CB3EF2" w14:textId="77777777" w:rsidR="00EB27FC" w:rsidRDefault="00EB27FC" w:rsidP="00F3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419A9"/>
    <w:multiLevelType w:val="hybridMultilevel"/>
    <w:tmpl w:val="BBC65230"/>
    <w:lvl w:ilvl="0" w:tplc="84CCF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35D0"/>
    <w:multiLevelType w:val="hybridMultilevel"/>
    <w:tmpl w:val="4EA81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93814"/>
    <w:multiLevelType w:val="hybridMultilevel"/>
    <w:tmpl w:val="211805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8308E0"/>
    <w:multiLevelType w:val="hybridMultilevel"/>
    <w:tmpl w:val="2DD24F4A"/>
    <w:lvl w:ilvl="0" w:tplc="BF2EF0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A95616"/>
    <w:multiLevelType w:val="hybridMultilevel"/>
    <w:tmpl w:val="AFB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17F83"/>
    <w:multiLevelType w:val="hybridMultilevel"/>
    <w:tmpl w:val="1368C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763B"/>
    <w:multiLevelType w:val="hybridMultilevel"/>
    <w:tmpl w:val="113A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95C"/>
    <w:multiLevelType w:val="hybridMultilevel"/>
    <w:tmpl w:val="23D4E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91C26"/>
    <w:multiLevelType w:val="hybridMultilevel"/>
    <w:tmpl w:val="03BCA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E0DFE"/>
    <w:multiLevelType w:val="hybridMultilevel"/>
    <w:tmpl w:val="F028F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66BD"/>
    <w:multiLevelType w:val="hybridMultilevel"/>
    <w:tmpl w:val="61ECF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7425F"/>
    <w:multiLevelType w:val="hybridMultilevel"/>
    <w:tmpl w:val="E6249E42"/>
    <w:lvl w:ilvl="0" w:tplc="5E5681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1C26A8"/>
    <w:multiLevelType w:val="hybridMultilevel"/>
    <w:tmpl w:val="5340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58DE"/>
    <w:multiLevelType w:val="hybridMultilevel"/>
    <w:tmpl w:val="0868D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65B8C"/>
    <w:multiLevelType w:val="hybridMultilevel"/>
    <w:tmpl w:val="73ECC10E"/>
    <w:lvl w:ilvl="0" w:tplc="C570F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2AC"/>
    <w:multiLevelType w:val="hybridMultilevel"/>
    <w:tmpl w:val="40266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4492E"/>
    <w:multiLevelType w:val="hybridMultilevel"/>
    <w:tmpl w:val="19FE881A"/>
    <w:lvl w:ilvl="0" w:tplc="CE44A5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5AF9"/>
    <w:multiLevelType w:val="hybridMultilevel"/>
    <w:tmpl w:val="B06CA5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300F77"/>
    <w:multiLevelType w:val="hybridMultilevel"/>
    <w:tmpl w:val="FB1AC1C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326CB5"/>
    <w:multiLevelType w:val="hybridMultilevel"/>
    <w:tmpl w:val="7CC89F5C"/>
    <w:lvl w:ilvl="0" w:tplc="364EC6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41021"/>
    <w:multiLevelType w:val="hybridMultilevel"/>
    <w:tmpl w:val="2160CB02"/>
    <w:lvl w:ilvl="0" w:tplc="C2A4A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C0EEA"/>
    <w:multiLevelType w:val="hybridMultilevel"/>
    <w:tmpl w:val="F42A7D4A"/>
    <w:lvl w:ilvl="0" w:tplc="F6F6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55B3A"/>
    <w:multiLevelType w:val="hybridMultilevel"/>
    <w:tmpl w:val="757211C8"/>
    <w:lvl w:ilvl="0" w:tplc="A932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A761B"/>
    <w:multiLevelType w:val="hybridMultilevel"/>
    <w:tmpl w:val="71E26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E091E"/>
    <w:multiLevelType w:val="hybridMultilevel"/>
    <w:tmpl w:val="E6F6F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E64845"/>
    <w:multiLevelType w:val="multilevel"/>
    <w:tmpl w:val="13BEC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1E12CB"/>
    <w:multiLevelType w:val="hybridMultilevel"/>
    <w:tmpl w:val="DA1260A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7AF1521"/>
    <w:multiLevelType w:val="hybridMultilevel"/>
    <w:tmpl w:val="E482F37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0A4F"/>
    <w:multiLevelType w:val="hybridMultilevel"/>
    <w:tmpl w:val="31C84A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005527"/>
    <w:multiLevelType w:val="hybridMultilevel"/>
    <w:tmpl w:val="1FEABE4E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2" w15:restartNumberingAfterBreak="0">
    <w:nsid w:val="70D9102E"/>
    <w:multiLevelType w:val="hybridMultilevel"/>
    <w:tmpl w:val="17B4B5F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2A027EB"/>
    <w:multiLevelType w:val="hybridMultilevel"/>
    <w:tmpl w:val="5EFE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E75B1"/>
    <w:multiLevelType w:val="hybridMultilevel"/>
    <w:tmpl w:val="4D423708"/>
    <w:lvl w:ilvl="0" w:tplc="9B2441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7"/>
  </w:num>
  <w:num w:numId="2">
    <w:abstractNumId w:val="23"/>
  </w:num>
  <w:num w:numId="3">
    <w:abstractNumId w:val="34"/>
  </w:num>
  <w:num w:numId="4">
    <w:abstractNumId w:val="6"/>
  </w:num>
  <w:num w:numId="5">
    <w:abstractNumId w:val="32"/>
  </w:num>
  <w:num w:numId="6">
    <w:abstractNumId w:val="8"/>
  </w:num>
  <w:num w:numId="7">
    <w:abstractNumId w:val="17"/>
  </w:num>
  <w:num w:numId="8">
    <w:abstractNumId w:val="16"/>
  </w:num>
  <w:num w:numId="9">
    <w:abstractNumId w:val="25"/>
  </w:num>
  <w:num w:numId="10">
    <w:abstractNumId w:val="30"/>
  </w:num>
  <w:num w:numId="11">
    <w:abstractNumId w:val="13"/>
  </w:num>
  <w:num w:numId="12">
    <w:abstractNumId w:val="15"/>
  </w:num>
  <w:num w:numId="13">
    <w:abstractNumId w:val="19"/>
  </w:num>
  <w:num w:numId="14">
    <w:abstractNumId w:val="14"/>
  </w:num>
  <w:num w:numId="15">
    <w:abstractNumId w:val="7"/>
  </w:num>
  <w:num w:numId="16">
    <w:abstractNumId w:val="20"/>
  </w:num>
  <w:num w:numId="17">
    <w:abstractNumId w:val="1"/>
  </w:num>
  <w:num w:numId="18">
    <w:abstractNumId w:val="4"/>
  </w:num>
  <w:num w:numId="19">
    <w:abstractNumId w:val="29"/>
  </w:num>
  <w:num w:numId="20">
    <w:abstractNumId w:val="24"/>
  </w:num>
  <w:num w:numId="21">
    <w:abstractNumId w:val="21"/>
  </w:num>
  <w:num w:numId="22">
    <w:abstractNumId w:val="5"/>
  </w:num>
  <w:num w:numId="23">
    <w:abstractNumId w:val="28"/>
  </w:num>
  <w:num w:numId="24">
    <w:abstractNumId w:val="26"/>
  </w:num>
  <w:num w:numId="25">
    <w:abstractNumId w:val="2"/>
  </w:num>
  <w:num w:numId="26">
    <w:abstractNumId w:val="31"/>
  </w:num>
  <w:num w:numId="27">
    <w:abstractNumId w:val="12"/>
  </w:num>
  <w:num w:numId="28">
    <w:abstractNumId w:val="3"/>
  </w:num>
  <w:num w:numId="29">
    <w:abstractNumId w:val="10"/>
  </w:num>
  <w:num w:numId="30">
    <w:abstractNumId w:val="9"/>
  </w:num>
  <w:num w:numId="31">
    <w:abstractNumId w:val="11"/>
  </w:num>
  <w:num w:numId="32">
    <w:abstractNumId w:val="33"/>
  </w:num>
  <w:num w:numId="33">
    <w:abstractNumId w:val="18"/>
  </w:num>
  <w:num w:numId="34">
    <w:abstractNumId w:val="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4"/>
    <w:rsid w:val="000003B6"/>
    <w:rsid w:val="0002333B"/>
    <w:rsid w:val="00032B77"/>
    <w:rsid w:val="00037CB1"/>
    <w:rsid w:val="000523BC"/>
    <w:rsid w:val="00056326"/>
    <w:rsid w:val="000757B1"/>
    <w:rsid w:val="00076A37"/>
    <w:rsid w:val="000A5680"/>
    <w:rsid w:val="000A5CE6"/>
    <w:rsid w:val="000A6869"/>
    <w:rsid w:val="000B26A8"/>
    <w:rsid w:val="000D3F91"/>
    <w:rsid w:val="000F0965"/>
    <w:rsid w:val="001038F8"/>
    <w:rsid w:val="0010444E"/>
    <w:rsid w:val="00162608"/>
    <w:rsid w:val="00174B4D"/>
    <w:rsid w:val="001A0B5D"/>
    <w:rsid w:val="001B43B4"/>
    <w:rsid w:val="001B5464"/>
    <w:rsid w:val="001B7DB1"/>
    <w:rsid w:val="001C4495"/>
    <w:rsid w:val="001E25CF"/>
    <w:rsid w:val="001F06FF"/>
    <w:rsid w:val="00211ED7"/>
    <w:rsid w:val="002620F5"/>
    <w:rsid w:val="0026306A"/>
    <w:rsid w:val="0026415B"/>
    <w:rsid w:val="00277BB1"/>
    <w:rsid w:val="002807AB"/>
    <w:rsid w:val="00283568"/>
    <w:rsid w:val="00286A9C"/>
    <w:rsid w:val="002A63AD"/>
    <w:rsid w:val="002B7BC3"/>
    <w:rsid w:val="002D3969"/>
    <w:rsid w:val="002F02D1"/>
    <w:rsid w:val="002F28D4"/>
    <w:rsid w:val="002F3175"/>
    <w:rsid w:val="002F5B01"/>
    <w:rsid w:val="00306967"/>
    <w:rsid w:val="00340BC4"/>
    <w:rsid w:val="0034178A"/>
    <w:rsid w:val="003505B2"/>
    <w:rsid w:val="00382757"/>
    <w:rsid w:val="003951E6"/>
    <w:rsid w:val="00395E5E"/>
    <w:rsid w:val="003A72EC"/>
    <w:rsid w:val="003D7230"/>
    <w:rsid w:val="003E451E"/>
    <w:rsid w:val="004009AE"/>
    <w:rsid w:val="00404C4E"/>
    <w:rsid w:val="00411617"/>
    <w:rsid w:val="00420A74"/>
    <w:rsid w:val="00431764"/>
    <w:rsid w:val="00431ECB"/>
    <w:rsid w:val="00436E3F"/>
    <w:rsid w:val="00453F63"/>
    <w:rsid w:val="004544CC"/>
    <w:rsid w:val="00456181"/>
    <w:rsid w:val="004616A3"/>
    <w:rsid w:val="004728F6"/>
    <w:rsid w:val="00487B85"/>
    <w:rsid w:val="00487CBC"/>
    <w:rsid w:val="00492B09"/>
    <w:rsid w:val="004B2425"/>
    <w:rsid w:val="004E34AE"/>
    <w:rsid w:val="005337AB"/>
    <w:rsid w:val="0054425A"/>
    <w:rsid w:val="00544A7E"/>
    <w:rsid w:val="005545B8"/>
    <w:rsid w:val="005C537D"/>
    <w:rsid w:val="005E036F"/>
    <w:rsid w:val="005F6089"/>
    <w:rsid w:val="00660EBC"/>
    <w:rsid w:val="006655C4"/>
    <w:rsid w:val="0068395A"/>
    <w:rsid w:val="00693447"/>
    <w:rsid w:val="006C29D1"/>
    <w:rsid w:val="006C5C81"/>
    <w:rsid w:val="00764AA8"/>
    <w:rsid w:val="00776F2D"/>
    <w:rsid w:val="00777A31"/>
    <w:rsid w:val="007A51C4"/>
    <w:rsid w:val="00801518"/>
    <w:rsid w:val="008053AD"/>
    <w:rsid w:val="00807394"/>
    <w:rsid w:val="008243D0"/>
    <w:rsid w:val="00827504"/>
    <w:rsid w:val="00844889"/>
    <w:rsid w:val="008511AE"/>
    <w:rsid w:val="008846C0"/>
    <w:rsid w:val="008930D8"/>
    <w:rsid w:val="0089413E"/>
    <w:rsid w:val="00897BA9"/>
    <w:rsid w:val="008A721C"/>
    <w:rsid w:val="008B0DAC"/>
    <w:rsid w:val="008B18D1"/>
    <w:rsid w:val="008E79FC"/>
    <w:rsid w:val="00902F5D"/>
    <w:rsid w:val="00906774"/>
    <w:rsid w:val="00914476"/>
    <w:rsid w:val="00923D3E"/>
    <w:rsid w:val="00937E4A"/>
    <w:rsid w:val="00944D00"/>
    <w:rsid w:val="009518F3"/>
    <w:rsid w:val="00954214"/>
    <w:rsid w:val="00967756"/>
    <w:rsid w:val="009718C4"/>
    <w:rsid w:val="00971DA4"/>
    <w:rsid w:val="009761A0"/>
    <w:rsid w:val="00990019"/>
    <w:rsid w:val="00990A58"/>
    <w:rsid w:val="00995B6F"/>
    <w:rsid w:val="009B1DB4"/>
    <w:rsid w:val="009B4B22"/>
    <w:rsid w:val="009B524B"/>
    <w:rsid w:val="009C6C10"/>
    <w:rsid w:val="009D0CDD"/>
    <w:rsid w:val="009D27A7"/>
    <w:rsid w:val="009D31BA"/>
    <w:rsid w:val="009F3D6F"/>
    <w:rsid w:val="009F59FF"/>
    <w:rsid w:val="00A2220C"/>
    <w:rsid w:val="00A2475A"/>
    <w:rsid w:val="00A37F85"/>
    <w:rsid w:val="00A61426"/>
    <w:rsid w:val="00A75D9A"/>
    <w:rsid w:val="00AC6E02"/>
    <w:rsid w:val="00AC6E05"/>
    <w:rsid w:val="00AD7C08"/>
    <w:rsid w:val="00AE36B2"/>
    <w:rsid w:val="00AF3864"/>
    <w:rsid w:val="00B01A4E"/>
    <w:rsid w:val="00B04F8C"/>
    <w:rsid w:val="00B12AF0"/>
    <w:rsid w:val="00B206A7"/>
    <w:rsid w:val="00B24F39"/>
    <w:rsid w:val="00B40562"/>
    <w:rsid w:val="00B53451"/>
    <w:rsid w:val="00B550E4"/>
    <w:rsid w:val="00B578E4"/>
    <w:rsid w:val="00B656FD"/>
    <w:rsid w:val="00B947EC"/>
    <w:rsid w:val="00B9787F"/>
    <w:rsid w:val="00B97BFB"/>
    <w:rsid w:val="00BB349A"/>
    <w:rsid w:val="00BE6E13"/>
    <w:rsid w:val="00BE7A4F"/>
    <w:rsid w:val="00C02C20"/>
    <w:rsid w:val="00C037E9"/>
    <w:rsid w:val="00C327F7"/>
    <w:rsid w:val="00C37EF9"/>
    <w:rsid w:val="00C9274C"/>
    <w:rsid w:val="00C96F7A"/>
    <w:rsid w:val="00CA35A2"/>
    <w:rsid w:val="00CD600F"/>
    <w:rsid w:val="00CE0822"/>
    <w:rsid w:val="00CE6552"/>
    <w:rsid w:val="00CF3E50"/>
    <w:rsid w:val="00CF456F"/>
    <w:rsid w:val="00D05B77"/>
    <w:rsid w:val="00D13035"/>
    <w:rsid w:val="00D15A65"/>
    <w:rsid w:val="00D2005D"/>
    <w:rsid w:val="00D31909"/>
    <w:rsid w:val="00D3666F"/>
    <w:rsid w:val="00D40643"/>
    <w:rsid w:val="00D4357A"/>
    <w:rsid w:val="00D553C3"/>
    <w:rsid w:val="00D72615"/>
    <w:rsid w:val="00D849C6"/>
    <w:rsid w:val="00DB19E2"/>
    <w:rsid w:val="00DC2795"/>
    <w:rsid w:val="00DC2EFB"/>
    <w:rsid w:val="00DC7E19"/>
    <w:rsid w:val="00DD6016"/>
    <w:rsid w:val="00DE68CF"/>
    <w:rsid w:val="00DE78EF"/>
    <w:rsid w:val="00E0346A"/>
    <w:rsid w:val="00E079CD"/>
    <w:rsid w:val="00E135BE"/>
    <w:rsid w:val="00E168F2"/>
    <w:rsid w:val="00E6036A"/>
    <w:rsid w:val="00E70A6E"/>
    <w:rsid w:val="00E74720"/>
    <w:rsid w:val="00EB107B"/>
    <w:rsid w:val="00EB1E7E"/>
    <w:rsid w:val="00EB27FC"/>
    <w:rsid w:val="00EB4C74"/>
    <w:rsid w:val="00EC1116"/>
    <w:rsid w:val="00ED1997"/>
    <w:rsid w:val="00EE0435"/>
    <w:rsid w:val="00F04161"/>
    <w:rsid w:val="00F05EA0"/>
    <w:rsid w:val="00F33D9D"/>
    <w:rsid w:val="00F40439"/>
    <w:rsid w:val="00F40818"/>
    <w:rsid w:val="00F45B3A"/>
    <w:rsid w:val="00F45BBB"/>
    <w:rsid w:val="00F5057B"/>
    <w:rsid w:val="00F51BFE"/>
    <w:rsid w:val="00F60F62"/>
    <w:rsid w:val="00F65F2A"/>
    <w:rsid w:val="00F7680D"/>
    <w:rsid w:val="00F87F48"/>
    <w:rsid w:val="00FB6803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BC7B74"/>
  <w15:docId w15:val="{9BE4C581-898F-4CF8-B686-8D2A426D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0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D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D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D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C20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9D0CD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487CB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7C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Anna</dc:creator>
  <cp:lastModifiedBy>Wójcik Łukasz</cp:lastModifiedBy>
  <cp:revision>14</cp:revision>
  <cp:lastPrinted>2019-04-15T09:59:00Z</cp:lastPrinted>
  <dcterms:created xsi:type="dcterms:W3CDTF">2022-07-13T08:46:00Z</dcterms:created>
  <dcterms:modified xsi:type="dcterms:W3CDTF">2022-08-30T06:26:00Z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MF\epxp;Kacperska Anna</vt:lpwstr>
  </property>
  <property fmtid="{D5CDD505-2E9C-101B-9397-08002B2CF9AE}" pid="4" name="MFClassificationDate">
    <vt:lpwstr>2022-07-13T10:45:07.5023275+02:00</vt:lpwstr>
  </property>
  <property fmtid="{D5CDD505-2E9C-101B-9397-08002B2CF9AE}" pid="5" name="MFClassifiedBySID">
    <vt:lpwstr>MF\S-1-5-21-1525952054-1005573771-2909822258-101993</vt:lpwstr>
  </property>
  <property fmtid="{D5CDD505-2E9C-101B-9397-08002B2CF9AE}" pid="6" name="MFGRNItemId">
    <vt:lpwstr>GRN-1b3ed2ac-8f5c-4756-ba80-accd017a90ca</vt:lpwstr>
  </property>
  <property fmtid="{D5CDD505-2E9C-101B-9397-08002B2CF9AE}" pid="7" name="MFHash">
    <vt:lpwstr>zJByJwm9vmXaaOs7OkFX/I57qyOQ8GoP/vDNIiL0lhc=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