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AAA3" w14:textId="77777777" w:rsidR="004C532D" w:rsidRPr="0098227F" w:rsidRDefault="008355D2" w:rsidP="0098227F">
      <w:pPr>
        <w:pStyle w:val="Bezodstpw"/>
        <w:spacing w:line="276" w:lineRule="auto"/>
        <w:jc w:val="right"/>
        <w:rPr>
          <w:rFonts w:asciiTheme="minorHAnsi" w:hAnsiTheme="minorHAnsi" w:cstheme="minorHAnsi"/>
          <w:b/>
          <w:sz w:val="22"/>
          <w:szCs w:val="22"/>
        </w:rPr>
      </w:pPr>
      <w:r w:rsidRPr="0098227F">
        <w:rPr>
          <w:rFonts w:asciiTheme="minorHAnsi" w:hAnsiTheme="minorHAnsi" w:cstheme="minorHAnsi"/>
          <w:b/>
          <w:sz w:val="22"/>
          <w:szCs w:val="22"/>
        </w:rPr>
        <w:t>Załącznik nr 3 do zapytania ofertowego</w:t>
      </w:r>
    </w:p>
    <w:p w14:paraId="37D9D5A7" w14:textId="77777777" w:rsidR="004C532D" w:rsidRPr="0098227F" w:rsidRDefault="004C532D" w:rsidP="0098227F">
      <w:pPr>
        <w:pStyle w:val="Bezodstpw"/>
        <w:spacing w:line="276" w:lineRule="auto"/>
        <w:jc w:val="both"/>
        <w:rPr>
          <w:rFonts w:asciiTheme="minorHAnsi" w:hAnsiTheme="minorHAnsi" w:cstheme="minorHAnsi"/>
          <w:b/>
          <w:sz w:val="22"/>
          <w:szCs w:val="22"/>
        </w:rPr>
      </w:pPr>
    </w:p>
    <w:p w14:paraId="3AE6487A" w14:textId="77777777" w:rsidR="004C532D" w:rsidRPr="0098227F" w:rsidRDefault="008355D2" w:rsidP="0098227F">
      <w:pPr>
        <w:keepNext/>
        <w:widowControl/>
        <w:tabs>
          <w:tab w:val="left" w:pos="1022"/>
          <w:tab w:val="left" w:pos="9000"/>
        </w:tabs>
        <w:spacing w:after="0" w:line="276" w:lineRule="auto"/>
        <w:jc w:val="both"/>
        <w:rPr>
          <w:rFonts w:asciiTheme="minorHAnsi" w:eastAsia="Times New Roman" w:hAnsiTheme="minorHAnsi" w:cstheme="minorHAnsi"/>
          <w:b/>
          <w:sz w:val="22"/>
          <w:szCs w:val="22"/>
        </w:rPr>
      </w:pPr>
      <w:r w:rsidRPr="0098227F">
        <w:rPr>
          <w:rFonts w:asciiTheme="minorHAnsi" w:eastAsia="Times New Roman" w:hAnsiTheme="minorHAnsi" w:cstheme="minorHAnsi"/>
          <w:b/>
          <w:sz w:val="22"/>
          <w:szCs w:val="22"/>
        </w:rPr>
        <w:t xml:space="preserve">UNP: </w:t>
      </w:r>
    </w:p>
    <w:p w14:paraId="2F773DDF" w14:textId="77777777" w:rsidR="004C532D" w:rsidRPr="0098227F" w:rsidRDefault="005E0E4B" w:rsidP="0098227F">
      <w:pPr>
        <w:keepNext/>
        <w:widowControl/>
        <w:tabs>
          <w:tab w:val="left" w:pos="1022"/>
          <w:tab w:val="left" w:pos="9000"/>
        </w:tabs>
        <w:spacing w:after="0" w:line="276" w:lineRule="auto"/>
        <w:jc w:val="center"/>
        <w:rPr>
          <w:rFonts w:asciiTheme="minorHAnsi" w:eastAsia="Times New Roman" w:hAnsiTheme="minorHAnsi" w:cstheme="minorHAnsi"/>
          <w:b/>
          <w:color w:val="auto"/>
          <w:sz w:val="22"/>
          <w:szCs w:val="22"/>
        </w:rPr>
      </w:pPr>
      <w:r w:rsidRPr="0098227F">
        <w:rPr>
          <w:rFonts w:asciiTheme="minorHAnsi" w:eastAsia="Times New Roman" w:hAnsiTheme="minorHAnsi" w:cstheme="minorHAnsi"/>
          <w:b/>
          <w:color w:val="auto"/>
          <w:sz w:val="22"/>
          <w:szCs w:val="22"/>
        </w:rPr>
        <w:t xml:space="preserve">Wzór </w:t>
      </w:r>
      <w:r w:rsidR="008355D2" w:rsidRPr="0098227F">
        <w:rPr>
          <w:rFonts w:asciiTheme="minorHAnsi" w:eastAsia="Times New Roman" w:hAnsiTheme="minorHAnsi" w:cstheme="minorHAnsi"/>
          <w:b/>
          <w:color w:val="auto"/>
          <w:sz w:val="22"/>
          <w:szCs w:val="22"/>
        </w:rPr>
        <w:t>U</w:t>
      </w:r>
      <w:r w:rsidRPr="0098227F">
        <w:rPr>
          <w:rFonts w:asciiTheme="minorHAnsi" w:eastAsia="Times New Roman" w:hAnsiTheme="minorHAnsi" w:cstheme="minorHAnsi"/>
          <w:b/>
          <w:color w:val="auto"/>
          <w:sz w:val="22"/>
          <w:szCs w:val="22"/>
        </w:rPr>
        <w:t>mowy</w:t>
      </w:r>
    </w:p>
    <w:p w14:paraId="0C8D6DC7" w14:textId="77777777" w:rsidR="004C532D" w:rsidRPr="0098227F" w:rsidRDefault="00296A8D" w:rsidP="0098227F">
      <w:pPr>
        <w:spacing w:after="0" w:line="276" w:lineRule="auto"/>
        <w:jc w:val="center"/>
        <w:rPr>
          <w:rFonts w:asciiTheme="minorHAnsi" w:eastAsia="Times New Roman" w:hAnsiTheme="minorHAnsi" w:cstheme="minorHAnsi"/>
          <w:b/>
          <w:iCs/>
          <w:color w:val="auto"/>
          <w:sz w:val="22"/>
          <w:szCs w:val="22"/>
        </w:rPr>
      </w:pPr>
      <w:r w:rsidRPr="0098227F">
        <w:rPr>
          <w:rFonts w:asciiTheme="minorHAnsi" w:eastAsia="Times New Roman" w:hAnsiTheme="minorHAnsi" w:cstheme="minorHAnsi"/>
          <w:b/>
          <w:iCs/>
          <w:color w:val="auto"/>
          <w:sz w:val="22"/>
          <w:szCs w:val="22"/>
        </w:rPr>
        <w:t>nr 1001-ILZ.261…</w:t>
      </w:r>
      <w:r w:rsidR="00C865F9" w:rsidRPr="0098227F">
        <w:rPr>
          <w:rFonts w:asciiTheme="minorHAnsi" w:eastAsia="Times New Roman" w:hAnsiTheme="minorHAnsi" w:cstheme="minorHAnsi"/>
          <w:b/>
          <w:iCs/>
          <w:color w:val="auto"/>
          <w:sz w:val="22"/>
          <w:szCs w:val="22"/>
        </w:rPr>
        <w:t>.2022.</w:t>
      </w:r>
    </w:p>
    <w:p w14:paraId="28B93600" w14:textId="77777777" w:rsidR="004C532D" w:rsidRPr="0098227F" w:rsidRDefault="004C532D" w:rsidP="0098227F">
      <w:pPr>
        <w:spacing w:after="0" w:line="276" w:lineRule="auto"/>
        <w:jc w:val="both"/>
        <w:rPr>
          <w:rFonts w:asciiTheme="minorHAnsi" w:hAnsiTheme="minorHAnsi" w:cstheme="minorHAnsi"/>
          <w:b/>
          <w:color w:val="auto"/>
          <w:sz w:val="22"/>
          <w:szCs w:val="22"/>
        </w:rPr>
      </w:pPr>
    </w:p>
    <w:p w14:paraId="64595525" w14:textId="77777777" w:rsidR="004C532D" w:rsidRPr="0098227F" w:rsidRDefault="008355D2" w:rsidP="0098227F">
      <w:pPr>
        <w:keepNext/>
        <w:tabs>
          <w:tab w:val="left" w:pos="1022"/>
          <w:tab w:val="left" w:pos="9000"/>
        </w:tabs>
        <w:spacing w:after="0" w:line="276" w:lineRule="auto"/>
        <w:jc w:val="both"/>
        <w:rPr>
          <w:rFonts w:asciiTheme="minorHAnsi" w:eastAsia="Times New Roman" w:hAnsiTheme="minorHAnsi" w:cstheme="minorHAnsi"/>
          <w:color w:val="auto"/>
          <w:sz w:val="22"/>
          <w:szCs w:val="22"/>
        </w:rPr>
      </w:pPr>
      <w:r w:rsidRPr="0098227F">
        <w:rPr>
          <w:rFonts w:asciiTheme="minorHAnsi" w:hAnsiTheme="minorHAnsi" w:cstheme="minorHAnsi"/>
          <w:color w:val="auto"/>
          <w:sz w:val="22"/>
          <w:szCs w:val="22"/>
        </w:rPr>
        <w:t>zawarta w związku z w</w:t>
      </w:r>
      <w:r w:rsidR="00375305" w:rsidRPr="0098227F">
        <w:rPr>
          <w:rFonts w:asciiTheme="minorHAnsi" w:hAnsiTheme="minorHAnsi" w:cstheme="minorHAnsi"/>
          <w:color w:val="auto"/>
          <w:sz w:val="22"/>
          <w:szCs w:val="22"/>
        </w:rPr>
        <w:t>nioskiem nr 1001-ILZ.261.1.2022</w:t>
      </w:r>
      <w:r w:rsidR="005E0E4B" w:rsidRPr="0098227F">
        <w:rPr>
          <w:rFonts w:asciiTheme="minorHAnsi" w:hAnsiTheme="minorHAnsi" w:cstheme="minorHAnsi"/>
          <w:color w:val="auto"/>
          <w:sz w:val="22"/>
          <w:szCs w:val="22"/>
        </w:rPr>
        <w:t>._</w:t>
      </w:r>
      <w:r w:rsidRPr="0098227F">
        <w:rPr>
          <w:rFonts w:asciiTheme="minorHAnsi" w:hAnsiTheme="minorHAnsi" w:cstheme="minorHAnsi"/>
          <w:color w:val="auto"/>
          <w:sz w:val="22"/>
          <w:szCs w:val="22"/>
        </w:rPr>
        <w:t xml:space="preserve"> o udzielenie zamówienia publicznego, </w:t>
      </w:r>
      <w:r w:rsidRPr="0098227F">
        <w:rPr>
          <w:rFonts w:asciiTheme="minorHAnsi" w:eastAsia="Times New Roman" w:hAnsiTheme="minorHAnsi" w:cstheme="minorHAnsi"/>
          <w:color w:val="auto"/>
          <w:sz w:val="22"/>
          <w:szCs w:val="22"/>
        </w:rPr>
        <w:t>w dniu …........................ 2022 roku w Łodzi pomiędzy:</w:t>
      </w:r>
    </w:p>
    <w:p w14:paraId="522460A8" w14:textId="77777777" w:rsidR="008D5608" w:rsidRPr="0098227F" w:rsidRDefault="008D5608" w:rsidP="0098227F">
      <w:pPr>
        <w:widowControl/>
        <w:spacing w:after="0" w:line="276" w:lineRule="auto"/>
        <w:jc w:val="both"/>
        <w:rPr>
          <w:rFonts w:asciiTheme="minorHAnsi" w:eastAsia="Times New Roman" w:hAnsiTheme="minorHAnsi" w:cstheme="minorHAnsi"/>
          <w:b/>
          <w:color w:val="auto"/>
          <w:sz w:val="22"/>
          <w:szCs w:val="22"/>
          <w:lang w:eastAsia="zh-CN"/>
        </w:rPr>
      </w:pPr>
    </w:p>
    <w:p w14:paraId="589CDC4E" w14:textId="77777777" w:rsidR="004C532D" w:rsidRPr="0098227F" w:rsidRDefault="008355D2" w:rsidP="0098227F">
      <w:pPr>
        <w:widowControl/>
        <w:spacing w:after="0" w:line="276" w:lineRule="auto"/>
        <w:jc w:val="both"/>
        <w:rPr>
          <w:rFonts w:asciiTheme="minorHAnsi" w:eastAsia="Times New Roman" w:hAnsiTheme="minorHAnsi" w:cstheme="minorHAnsi"/>
          <w:color w:val="auto"/>
          <w:sz w:val="22"/>
          <w:szCs w:val="22"/>
          <w:lang w:eastAsia="zh-CN"/>
        </w:rPr>
      </w:pPr>
      <w:r w:rsidRPr="0098227F">
        <w:rPr>
          <w:rFonts w:asciiTheme="minorHAnsi" w:eastAsia="Times New Roman" w:hAnsiTheme="minorHAnsi" w:cstheme="minorHAnsi"/>
          <w:b/>
          <w:color w:val="auto"/>
          <w:sz w:val="22"/>
          <w:szCs w:val="22"/>
          <w:lang w:eastAsia="zh-CN"/>
        </w:rPr>
        <w:t>Skarbem Państwa – Izbą Administracji Skarbowej w Łodzi</w:t>
      </w:r>
      <w:r w:rsidRPr="0098227F">
        <w:rPr>
          <w:rFonts w:asciiTheme="minorHAnsi" w:eastAsia="Times New Roman" w:hAnsiTheme="minorHAnsi" w:cstheme="minorHAnsi"/>
          <w:color w:val="auto"/>
          <w:sz w:val="22"/>
          <w:szCs w:val="22"/>
          <w:lang w:eastAsia="zh-CN"/>
        </w:rPr>
        <w:t xml:space="preserve">, al. Kościuszki 83, 90-436 Łódź, </w:t>
      </w:r>
      <w:r w:rsidR="00375305" w:rsidRPr="0098227F">
        <w:rPr>
          <w:rFonts w:asciiTheme="minorHAnsi" w:eastAsia="Times New Roman" w:hAnsiTheme="minorHAnsi" w:cstheme="minorHAnsi"/>
          <w:color w:val="auto"/>
          <w:sz w:val="22"/>
          <w:szCs w:val="22"/>
          <w:lang w:eastAsia="zh-CN"/>
        </w:rPr>
        <w:br/>
      </w:r>
      <w:r w:rsidRPr="0098227F">
        <w:rPr>
          <w:rFonts w:asciiTheme="minorHAnsi" w:eastAsia="Times New Roman" w:hAnsiTheme="minorHAnsi" w:cstheme="minorHAnsi"/>
          <w:color w:val="auto"/>
          <w:sz w:val="22"/>
          <w:szCs w:val="22"/>
          <w:lang w:eastAsia="zh-CN"/>
        </w:rPr>
        <w:t xml:space="preserve">NIP 725-10-45-452, REGON 001022890, e-mail: </w:t>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lang w:eastAsia="zh-CN"/>
        </w:rPr>
        <w:t xml:space="preserve"> </w:t>
      </w:r>
      <w:r w:rsidRPr="0098227F">
        <w:rPr>
          <w:rFonts w:asciiTheme="minorHAnsi" w:eastAsia="Times New Roman" w:hAnsiTheme="minorHAnsi" w:cstheme="minorHAnsi"/>
          <w:color w:val="auto"/>
          <w:sz w:val="22"/>
          <w:szCs w:val="22"/>
          <w:lang w:eastAsia="pl-PL"/>
        </w:rPr>
        <w:t xml:space="preserve">zwanym w dalszej części umowy </w:t>
      </w:r>
      <w:r w:rsidRPr="0098227F">
        <w:rPr>
          <w:rFonts w:asciiTheme="minorHAnsi" w:eastAsia="Times New Roman" w:hAnsiTheme="minorHAnsi" w:cstheme="minorHAnsi"/>
          <w:b/>
          <w:bCs/>
          <w:color w:val="auto"/>
          <w:sz w:val="22"/>
          <w:szCs w:val="22"/>
          <w:lang w:eastAsia="pl-PL"/>
        </w:rPr>
        <w:t>„</w:t>
      </w:r>
      <w:r w:rsidRPr="0098227F">
        <w:rPr>
          <w:rFonts w:asciiTheme="minorHAnsi" w:eastAsia="Times New Roman" w:hAnsiTheme="minorHAnsi" w:cstheme="minorHAnsi"/>
          <w:b/>
          <w:bCs/>
          <w:i/>
          <w:iCs/>
          <w:color w:val="auto"/>
          <w:sz w:val="22"/>
          <w:szCs w:val="22"/>
          <w:lang w:eastAsia="pl-PL"/>
        </w:rPr>
        <w:t xml:space="preserve">Zamawiającym”, </w:t>
      </w:r>
      <w:r w:rsidRPr="0098227F">
        <w:rPr>
          <w:rFonts w:asciiTheme="minorHAnsi" w:eastAsia="Times New Roman" w:hAnsiTheme="minorHAnsi" w:cstheme="minorHAnsi"/>
          <w:color w:val="auto"/>
          <w:sz w:val="22"/>
          <w:szCs w:val="22"/>
          <w:lang w:eastAsia="zh-CN"/>
        </w:rPr>
        <w:t xml:space="preserve"> reprezentowanym przez:</w:t>
      </w:r>
    </w:p>
    <w:p w14:paraId="14BC7CEC" w14:textId="77777777" w:rsidR="004C532D" w:rsidRPr="0098227F" w:rsidRDefault="004C532D" w:rsidP="0098227F">
      <w:pPr>
        <w:widowControl/>
        <w:spacing w:after="0" w:line="276" w:lineRule="auto"/>
        <w:jc w:val="both"/>
        <w:rPr>
          <w:rFonts w:asciiTheme="minorHAnsi" w:eastAsia="Times New Roman" w:hAnsiTheme="minorHAnsi" w:cstheme="minorHAnsi"/>
          <w:color w:val="auto"/>
          <w:sz w:val="22"/>
          <w:szCs w:val="22"/>
          <w:lang w:eastAsia="zh-CN"/>
        </w:rPr>
      </w:pPr>
    </w:p>
    <w:p w14:paraId="1E112262" w14:textId="77777777" w:rsidR="004C532D" w:rsidRPr="0098227F" w:rsidRDefault="008355D2" w:rsidP="0098227F">
      <w:pPr>
        <w:widowControl/>
        <w:spacing w:after="0" w:line="276" w:lineRule="auto"/>
        <w:jc w:val="both"/>
        <w:rPr>
          <w:rFonts w:asciiTheme="minorHAnsi" w:eastAsia="Times New Roman" w:hAnsiTheme="minorHAnsi" w:cstheme="minorHAnsi"/>
          <w:color w:val="auto"/>
          <w:sz w:val="22"/>
          <w:szCs w:val="22"/>
          <w:u w:val="dotted"/>
          <w:lang w:eastAsia="zh-CN"/>
        </w:rPr>
      </w:pP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p>
    <w:p w14:paraId="1260C95E" w14:textId="77777777" w:rsidR="004C532D" w:rsidRPr="0098227F" w:rsidRDefault="008355D2" w:rsidP="0098227F">
      <w:pPr>
        <w:widowControl/>
        <w:tabs>
          <w:tab w:val="left" w:pos="1022"/>
        </w:tabs>
        <w:spacing w:after="0" w:line="276" w:lineRule="auto"/>
        <w:jc w:val="both"/>
        <w:rPr>
          <w:rFonts w:asciiTheme="minorHAnsi" w:eastAsia="Times New Roman" w:hAnsiTheme="minorHAnsi" w:cstheme="minorHAnsi"/>
          <w:color w:val="auto"/>
          <w:sz w:val="22"/>
          <w:szCs w:val="22"/>
        </w:rPr>
      </w:pPr>
      <w:r w:rsidRPr="0098227F">
        <w:rPr>
          <w:rFonts w:asciiTheme="minorHAnsi" w:eastAsia="Times New Roman" w:hAnsiTheme="minorHAnsi" w:cstheme="minorHAnsi"/>
          <w:color w:val="auto"/>
          <w:sz w:val="22"/>
          <w:szCs w:val="22"/>
        </w:rPr>
        <w:t>a</w:t>
      </w:r>
    </w:p>
    <w:p w14:paraId="2619E4BB" w14:textId="77777777" w:rsidR="004C532D" w:rsidRPr="0098227F" w:rsidRDefault="008355D2" w:rsidP="0098227F">
      <w:pPr>
        <w:widowControl/>
        <w:tabs>
          <w:tab w:val="left" w:pos="1022"/>
        </w:tabs>
        <w:spacing w:after="0" w:line="276" w:lineRule="auto"/>
        <w:jc w:val="both"/>
        <w:rPr>
          <w:rFonts w:asciiTheme="minorHAnsi" w:eastAsia="Times New Roman" w:hAnsiTheme="minorHAnsi" w:cstheme="minorHAnsi"/>
          <w:color w:val="auto"/>
          <w:sz w:val="22"/>
          <w:szCs w:val="22"/>
          <w:u w:val="dotted"/>
        </w:rPr>
      </w:pP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r>
      <w:r w:rsidRPr="0098227F">
        <w:rPr>
          <w:rFonts w:asciiTheme="minorHAnsi" w:eastAsia="Times New Roman" w:hAnsiTheme="minorHAnsi" w:cstheme="minorHAnsi"/>
          <w:color w:val="auto"/>
          <w:sz w:val="22"/>
          <w:szCs w:val="22"/>
          <w:u w:val="dotted"/>
        </w:rPr>
        <w:tab/>
        <w:t>,</w:t>
      </w:r>
    </w:p>
    <w:p w14:paraId="4A689BA5" w14:textId="77777777" w:rsidR="004C532D" w:rsidRDefault="0098227F" w:rsidP="0098227F">
      <w:pPr>
        <w:widowControl/>
        <w:spacing w:after="0" w:line="276"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reprezentowanym przez:</w:t>
      </w:r>
    </w:p>
    <w:p w14:paraId="2A27EE3F" w14:textId="77777777" w:rsidR="0098227F" w:rsidRPr="0098227F" w:rsidRDefault="0098227F" w:rsidP="0098227F">
      <w:pPr>
        <w:widowControl/>
        <w:spacing w:after="0" w:line="276" w:lineRule="auto"/>
        <w:jc w:val="both"/>
        <w:rPr>
          <w:rFonts w:asciiTheme="minorHAnsi" w:eastAsia="Times New Roman" w:hAnsiTheme="minorHAnsi" w:cstheme="minorHAnsi"/>
          <w:color w:val="auto"/>
          <w:sz w:val="22"/>
          <w:szCs w:val="22"/>
          <w:u w:val="dotted"/>
          <w:lang w:eastAsia="zh-CN"/>
        </w:rPr>
      </w:pP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r w:rsidRPr="0098227F">
        <w:rPr>
          <w:rFonts w:asciiTheme="minorHAnsi" w:eastAsia="Times New Roman" w:hAnsiTheme="minorHAnsi" w:cstheme="minorHAnsi"/>
          <w:color w:val="auto"/>
          <w:sz w:val="22"/>
          <w:szCs w:val="22"/>
          <w:u w:val="dotted"/>
          <w:lang w:eastAsia="zh-CN"/>
        </w:rPr>
        <w:tab/>
      </w:r>
    </w:p>
    <w:p w14:paraId="58EBB08A" w14:textId="77777777" w:rsidR="004C532D" w:rsidRPr="0098227F" w:rsidRDefault="008355D2" w:rsidP="0098227F">
      <w:pPr>
        <w:widowControl/>
        <w:tabs>
          <w:tab w:val="left" w:pos="1022"/>
        </w:tabs>
        <w:suppressAutoHyphens w:val="0"/>
        <w:spacing w:after="0" w:line="276" w:lineRule="auto"/>
        <w:jc w:val="both"/>
        <w:rPr>
          <w:rFonts w:asciiTheme="minorHAnsi" w:eastAsia="Times New Roman" w:hAnsiTheme="minorHAnsi" w:cstheme="minorHAnsi"/>
          <w:b/>
          <w:i/>
          <w:color w:val="auto"/>
          <w:sz w:val="22"/>
          <w:szCs w:val="22"/>
          <w:lang w:eastAsia="pl-PL"/>
        </w:rPr>
      </w:pPr>
      <w:r w:rsidRPr="0098227F">
        <w:rPr>
          <w:rFonts w:asciiTheme="minorHAnsi" w:eastAsia="Times New Roman" w:hAnsiTheme="minorHAnsi" w:cstheme="minorHAnsi"/>
          <w:color w:val="auto"/>
          <w:sz w:val="22"/>
          <w:szCs w:val="22"/>
          <w:lang w:eastAsia="pl-PL"/>
        </w:rPr>
        <w:t xml:space="preserve">zwanym w dalszej części umowy </w:t>
      </w:r>
      <w:r w:rsidRPr="0098227F">
        <w:rPr>
          <w:rFonts w:asciiTheme="minorHAnsi" w:eastAsia="Times New Roman" w:hAnsiTheme="minorHAnsi" w:cstheme="minorHAnsi"/>
          <w:b/>
          <w:i/>
          <w:color w:val="auto"/>
          <w:sz w:val="22"/>
          <w:szCs w:val="22"/>
          <w:lang w:eastAsia="pl-PL"/>
        </w:rPr>
        <w:t>„Wykonawcą”</w:t>
      </w:r>
    </w:p>
    <w:p w14:paraId="64E08D2D" w14:textId="77777777" w:rsidR="004C532D" w:rsidRPr="0098227F" w:rsidRDefault="008355D2" w:rsidP="0098227F">
      <w:pPr>
        <w:spacing w:after="0" w:line="276" w:lineRule="auto"/>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dalej zwani łącznie „</w:t>
      </w:r>
      <w:r w:rsidRPr="0098227F">
        <w:rPr>
          <w:rFonts w:asciiTheme="minorHAnsi" w:hAnsiTheme="minorHAnsi" w:cstheme="minorHAnsi"/>
          <w:b/>
          <w:i/>
          <w:color w:val="auto"/>
          <w:sz w:val="22"/>
          <w:szCs w:val="22"/>
        </w:rPr>
        <w:t>Stronami”</w:t>
      </w:r>
    </w:p>
    <w:p w14:paraId="1594D888" w14:textId="77777777" w:rsidR="004C532D" w:rsidRPr="0098227F" w:rsidRDefault="004C532D" w:rsidP="0098227F">
      <w:pPr>
        <w:widowControl/>
        <w:spacing w:after="0" w:line="276" w:lineRule="auto"/>
        <w:jc w:val="both"/>
        <w:rPr>
          <w:rFonts w:asciiTheme="minorHAnsi" w:eastAsia="Times New Roman" w:hAnsiTheme="minorHAnsi" w:cstheme="minorHAnsi"/>
          <w:color w:val="auto"/>
          <w:sz w:val="22"/>
          <w:szCs w:val="22"/>
        </w:rPr>
      </w:pPr>
    </w:p>
    <w:p w14:paraId="0A43A370" w14:textId="77777777" w:rsidR="004C532D" w:rsidRPr="0098227F" w:rsidRDefault="008355D2" w:rsidP="0098227F">
      <w:pPr>
        <w:spacing w:after="0" w:line="276" w:lineRule="auto"/>
        <w:jc w:val="both"/>
        <w:rPr>
          <w:rStyle w:val="Teksttreci"/>
          <w:rFonts w:asciiTheme="minorHAnsi" w:hAnsiTheme="minorHAnsi" w:cstheme="minorHAnsi"/>
          <w:color w:val="auto"/>
          <w:szCs w:val="22"/>
        </w:rPr>
      </w:pPr>
      <w:r w:rsidRPr="0098227F">
        <w:rPr>
          <w:rFonts w:asciiTheme="minorHAnsi" w:eastAsia="Times New Roman" w:hAnsiTheme="minorHAnsi" w:cstheme="minorHAnsi"/>
          <w:color w:val="auto"/>
          <w:sz w:val="22"/>
          <w:szCs w:val="22"/>
        </w:rPr>
        <w:t>Zamówienia dokonano w</w:t>
      </w:r>
      <w:r w:rsidRPr="0098227F">
        <w:rPr>
          <w:rFonts w:asciiTheme="minorHAnsi" w:hAnsiTheme="minorHAnsi" w:cstheme="minorHAnsi"/>
          <w:color w:val="auto"/>
          <w:sz w:val="22"/>
          <w:szCs w:val="22"/>
        </w:rPr>
        <w:t xml:space="preserve">  </w:t>
      </w:r>
      <w:r w:rsidRPr="0098227F">
        <w:rPr>
          <w:rStyle w:val="Teksttreci"/>
          <w:rFonts w:asciiTheme="minorHAnsi" w:hAnsiTheme="minorHAnsi" w:cstheme="minorHAnsi"/>
          <w:color w:val="auto"/>
          <w:szCs w:val="22"/>
        </w:rPr>
        <w:t>postępowaniu o udzielenie zamówienia publicznego prowadzonym z wyłączeniem stosowania ustawy Prawo zamówień publicznych zgodnie z art. 2 ust. 1 pkt 1 ustawy z dnia 11 września 2019 r. Prawo zam</w:t>
      </w:r>
      <w:r w:rsidR="006B03B0" w:rsidRPr="0098227F">
        <w:rPr>
          <w:rStyle w:val="Teksttreci"/>
          <w:rFonts w:asciiTheme="minorHAnsi" w:hAnsiTheme="minorHAnsi" w:cstheme="minorHAnsi"/>
          <w:color w:val="auto"/>
          <w:szCs w:val="22"/>
        </w:rPr>
        <w:t>ówień publicznych (Dz. U. z 2022 r., poz. 1710</w:t>
      </w:r>
      <w:r w:rsidRPr="0098227F">
        <w:rPr>
          <w:rStyle w:val="Teksttreci"/>
          <w:rFonts w:asciiTheme="minorHAnsi" w:hAnsiTheme="minorHAnsi" w:cstheme="minorHAnsi"/>
          <w:color w:val="auto"/>
          <w:szCs w:val="22"/>
        </w:rPr>
        <w:t xml:space="preserve"> ze zm.).</w:t>
      </w:r>
    </w:p>
    <w:p w14:paraId="5FE1C4D8" w14:textId="77777777" w:rsidR="004C532D" w:rsidRPr="0098227F" w:rsidRDefault="004C532D" w:rsidP="0098227F">
      <w:pPr>
        <w:widowControl/>
        <w:spacing w:after="0" w:line="276" w:lineRule="auto"/>
        <w:jc w:val="both"/>
        <w:rPr>
          <w:rFonts w:asciiTheme="minorHAnsi" w:hAnsiTheme="minorHAnsi" w:cstheme="minorHAnsi"/>
          <w:b/>
          <w:bCs/>
          <w:color w:val="auto"/>
          <w:sz w:val="22"/>
          <w:szCs w:val="22"/>
        </w:rPr>
      </w:pPr>
    </w:p>
    <w:p w14:paraId="73498568" w14:textId="77777777" w:rsidR="004C532D" w:rsidRPr="0098227F" w:rsidRDefault="008355D2" w:rsidP="0098227F">
      <w:pPr>
        <w:widowControl/>
        <w:spacing w:after="0" w:line="276" w:lineRule="auto"/>
        <w:jc w:val="center"/>
        <w:rPr>
          <w:rFonts w:asciiTheme="minorHAnsi" w:hAnsiTheme="minorHAnsi" w:cstheme="minorHAnsi"/>
          <w:b/>
          <w:bCs/>
          <w:color w:val="auto"/>
          <w:sz w:val="22"/>
          <w:szCs w:val="22"/>
        </w:rPr>
      </w:pPr>
      <w:r w:rsidRPr="0098227F">
        <w:rPr>
          <w:rFonts w:asciiTheme="minorHAnsi" w:hAnsiTheme="minorHAnsi" w:cstheme="minorHAnsi"/>
          <w:b/>
          <w:bCs/>
          <w:color w:val="auto"/>
          <w:sz w:val="22"/>
          <w:szCs w:val="22"/>
        </w:rPr>
        <w:t>§ 1</w:t>
      </w:r>
    </w:p>
    <w:p w14:paraId="668FD90B" w14:textId="77777777" w:rsidR="006B03B0" w:rsidRPr="0098227F" w:rsidRDefault="008355D2" w:rsidP="0098227F">
      <w:pPr>
        <w:widowControl/>
        <w:suppressAutoHyphens w:val="0"/>
        <w:spacing w:after="0" w:line="276" w:lineRule="auto"/>
        <w:jc w:val="both"/>
        <w:rPr>
          <w:rFonts w:asciiTheme="minorHAnsi" w:hAnsiTheme="minorHAnsi" w:cstheme="minorHAnsi"/>
          <w:bCs/>
          <w:color w:val="auto"/>
          <w:sz w:val="22"/>
          <w:szCs w:val="22"/>
        </w:rPr>
      </w:pPr>
      <w:r w:rsidRPr="0098227F">
        <w:rPr>
          <w:rFonts w:asciiTheme="minorHAnsi" w:eastAsiaTheme="minorEastAsia" w:hAnsiTheme="minorHAnsi" w:cstheme="minorHAnsi"/>
          <w:color w:val="auto"/>
          <w:sz w:val="22"/>
          <w:szCs w:val="22"/>
          <w:lang w:eastAsia="pl-PL"/>
        </w:rPr>
        <w:t xml:space="preserve">Przedmiotem umowy jest </w:t>
      </w:r>
      <w:r w:rsidR="008D5608" w:rsidRPr="0098227F">
        <w:rPr>
          <w:rFonts w:asciiTheme="minorHAnsi" w:hAnsiTheme="minorHAnsi" w:cstheme="minorHAnsi"/>
          <w:bCs/>
          <w:color w:val="auto"/>
          <w:sz w:val="22"/>
          <w:szCs w:val="22"/>
        </w:rPr>
        <w:t>p</w:t>
      </w:r>
      <w:r w:rsidR="006B03B0" w:rsidRPr="0098227F">
        <w:rPr>
          <w:rFonts w:asciiTheme="minorHAnsi" w:hAnsiTheme="minorHAnsi" w:cstheme="minorHAnsi"/>
          <w:bCs/>
          <w:color w:val="auto"/>
          <w:sz w:val="22"/>
          <w:szCs w:val="22"/>
        </w:rPr>
        <w:t>rzeprowadzenie internetowej kampanii polegającej na obsłudze dział</w:t>
      </w:r>
      <w:r w:rsidR="008D5608" w:rsidRPr="0098227F">
        <w:rPr>
          <w:rFonts w:asciiTheme="minorHAnsi" w:hAnsiTheme="minorHAnsi" w:cstheme="minorHAnsi"/>
          <w:bCs/>
          <w:color w:val="auto"/>
          <w:sz w:val="22"/>
          <w:szCs w:val="22"/>
        </w:rPr>
        <w:t xml:space="preserve">ań informacyjno-promocyjnych w </w:t>
      </w:r>
      <w:r w:rsidR="006B03B0" w:rsidRPr="0098227F">
        <w:rPr>
          <w:rFonts w:asciiTheme="minorHAnsi" w:hAnsiTheme="minorHAnsi" w:cstheme="minorHAnsi"/>
          <w:bCs/>
          <w:color w:val="auto"/>
          <w:sz w:val="22"/>
          <w:szCs w:val="22"/>
        </w:rPr>
        <w:t xml:space="preserve">Internecie, w tym w </w:t>
      </w:r>
      <w:proofErr w:type="spellStart"/>
      <w:r w:rsidR="006B03B0" w:rsidRPr="0098227F">
        <w:rPr>
          <w:rFonts w:asciiTheme="minorHAnsi" w:hAnsiTheme="minorHAnsi" w:cstheme="minorHAnsi"/>
          <w:bCs/>
          <w:color w:val="auto"/>
          <w:sz w:val="22"/>
          <w:szCs w:val="22"/>
        </w:rPr>
        <w:t>social</w:t>
      </w:r>
      <w:proofErr w:type="spellEnd"/>
      <w:r w:rsidR="006B03B0" w:rsidRPr="0098227F">
        <w:rPr>
          <w:rFonts w:asciiTheme="minorHAnsi" w:hAnsiTheme="minorHAnsi" w:cstheme="minorHAnsi"/>
          <w:bCs/>
          <w:color w:val="auto"/>
          <w:sz w:val="22"/>
          <w:szCs w:val="22"/>
        </w:rPr>
        <w:t xml:space="preserve"> mediach. Działania dotyczą kampanii promującej usługę „Umów wizytę w urzędzie skarbowym”</w:t>
      </w:r>
    </w:p>
    <w:p w14:paraId="37867B59" w14:textId="77777777" w:rsidR="008D5608" w:rsidRPr="0098227F" w:rsidRDefault="008D5608" w:rsidP="0098227F">
      <w:pPr>
        <w:widowControl/>
        <w:suppressAutoHyphens w:val="0"/>
        <w:spacing w:after="0" w:line="276" w:lineRule="auto"/>
        <w:jc w:val="both"/>
        <w:rPr>
          <w:rFonts w:asciiTheme="minorHAnsi" w:hAnsiTheme="minorHAnsi" w:cstheme="minorHAnsi"/>
          <w:b/>
          <w:bCs/>
          <w:color w:val="auto"/>
          <w:sz w:val="22"/>
          <w:szCs w:val="22"/>
        </w:rPr>
      </w:pPr>
    </w:p>
    <w:p w14:paraId="3D36E4F1" w14:textId="77777777" w:rsidR="004C532D" w:rsidRPr="0098227F" w:rsidRDefault="008355D2" w:rsidP="0098227F">
      <w:pPr>
        <w:widowControl/>
        <w:suppressAutoHyphens w:val="0"/>
        <w:spacing w:after="0" w:line="276" w:lineRule="auto"/>
        <w:jc w:val="center"/>
        <w:rPr>
          <w:rFonts w:asciiTheme="minorHAnsi" w:hAnsiTheme="minorHAnsi" w:cstheme="minorHAnsi"/>
          <w:b/>
          <w:bCs/>
          <w:color w:val="auto"/>
          <w:sz w:val="22"/>
          <w:szCs w:val="22"/>
        </w:rPr>
      </w:pPr>
      <w:r w:rsidRPr="0098227F">
        <w:rPr>
          <w:rFonts w:asciiTheme="minorHAnsi" w:hAnsiTheme="minorHAnsi" w:cstheme="minorHAnsi"/>
          <w:b/>
          <w:bCs/>
          <w:color w:val="auto"/>
          <w:sz w:val="22"/>
          <w:szCs w:val="22"/>
        </w:rPr>
        <w:t>§ 2</w:t>
      </w:r>
    </w:p>
    <w:p w14:paraId="7DF9C2B2" w14:textId="77777777" w:rsidR="006B03B0" w:rsidRPr="0098227F" w:rsidRDefault="006B03B0"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eastAsiaTheme="minorEastAsia" w:hAnsiTheme="minorHAnsi" w:cstheme="minorHAnsi"/>
          <w:color w:val="auto"/>
          <w:sz w:val="22"/>
          <w:szCs w:val="22"/>
          <w:lang w:eastAsia="pl-PL"/>
        </w:rPr>
        <w:t xml:space="preserve">Wykonawca przeprowadzi kampanię w oparciu o strategię  oraz </w:t>
      </w:r>
      <w:r w:rsidRPr="0098227F">
        <w:rPr>
          <w:rFonts w:asciiTheme="minorHAnsi" w:hAnsiTheme="minorHAnsi" w:cstheme="minorHAnsi"/>
          <w:sz w:val="22"/>
          <w:szCs w:val="22"/>
        </w:rPr>
        <w:t>szczegółowy media plan/kalendarz działań w Internecie, dołączone do oferty.</w:t>
      </w:r>
    </w:p>
    <w:p w14:paraId="71AF1C00" w14:textId="223163C7" w:rsidR="006B03B0" w:rsidRPr="0098227F" w:rsidRDefault="006B03B0"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eastAsiaTheme="minorEastAsia" w:hAnsiTheme="minorHAnsi" w:cstheme="minorHAnsi"/>
          <w:color w:val="auto"/>
          <w:sz w:val="22"/>
          <w:szCs w:val="22"/>
          <w:lang w:eastAsia="pl-PL"/>
        </w:rPr>
        <w:t xml:space="preserve">Wykonawca przeprowadzi kampanię w terminie </w:t>
      </w:r>
      <w:r w:rsidRPr="00B27B42">
        <w:rPr>
          <w:rFonts w:asciiTheme="minorHAnsi" w:eastAsiaTheme="minorEastAsia" w:hAnsiTheme="minorHAnsi" w:cstheme="minorHAnsi"/>
          <w:color w:val="auto"/>
          <w:sz w:val="22"/>
          <w:szCs w:val="22"/>
          <w:lang w:eastAsia="pl-PL"/>
        </w:rPr>
        <w:t xml:space="preserve">od </w:t>
      </w:r>
      <w:r w:rsidR="0098227F" w:rsidRPr="00B27B42">
        <w:rPr>
          <w:rFonts w:asciiTheme="minorHAnsi" w:eastAsiaTheme="minorEastAsia" w:hAnsiTheme="minorHAnsi" w:cstheme="minorHAnsi"/>
          <w:color w:val="auto"/>
          <w:sz w:val="22"/>
          <w:szCs w:val="22"/>
          <w:lang w:eastAsia="pl-PL"/>
        </w:rPr>
        <w:t>1.10.2022 r. do 30.10.2022 r.</w:t>
      </w:r>
      <w:r w:rsidR="00964165">
        <w:rPr>
          <w:rFonts w:asciiTheme="minorHAnsi" w:eastAsiaTheme="minorEastAsia" w:hAnsiTheme="minorHAnsi" w:cstheme="minorHAnsi"/>
          <w:color w:val="auto"/>
          <w:sz w:val="22"/>
          <w:szCs w:val="22"/>
          <w:lang w:eastAsia="pl-PL"/>
        </w:rPr>
        <w:t xml:space="preserve"> </w:t>
      </w:r>
      <w:r w:rsidR="00964165" w:rsidRPr="00A739BF">
        <w:rPr>
          <w:rFonts w:asciiTheme="minorHAnsi" w:eastAsia="Arial-BoldMT" w:hAnsiTheme="minorHAnsi" w:cstheme="minorHAnsi"/>
        </w:rPr>
        <w:t>– z możliwością przesunięcia terminu realizacji kampanii, o czym Zamawiający poinformuje Wykonawcę.</w:t>
      </w:r>
    </w:p>
    <w:p w14:paraId="65D21738" w14:textId="77777777" w:rsidR="006B03B0" w:rsidRPr="0098227F" w:rsidRDefault="006B03B0"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eastAsiaTheme="minorEastAsia" w:hAnsiTheme="minorHAnsi" w:cstheme="minorHAnsi"/>
          <w:color w:val="auto"/>
          <w:sz w:val="22"/>
          <w:szCs w:val="22"/>
          <w:lang w:eastAsia="pl-PL"/>
        </w:rPr>
        <w:t xml:space="preserve">Kampania musi być przeprowadzona z wykorzystaniem narzędzi reklamowych </w:t>
      </w:r>
      <w:r w:rsidR="00182045" w:rsidRPr="0098227F">
        <w:rPr>
          <w:rFonts w:asciiTheme="minorHAnsi" w:eastAsiaTheme="minorEastAsia" w:hAnsiTheme="minorHAnsi" w:cstheme="minorHAnsi"/>
          <w:color w:val="auto"/>
          <w:sz w:val="22"/>
          <w:szCs w:val="22"/>
          <w:lang w:eastAsia="pl-PL"/>
        </w:rPr>
        <w:t>Google – GDN</w:t>
      </w:r>
      <w:r w:rsidRPr="0098227F">
        <w:rPr>
          <w:rFonts w:asciiTheme="minorHAnsi" w:eastAsiaTheme="minorEastAsia" w:hAnsiTheme="minorHAnsi" w:cstheme="minorHAnsi"/>
          <w:color w:val="auto"/>
          <w:sz w:val="22"/>
          <w:szCs w:val="22"/>
          <w:lang w:eastAsia="pl-PL"/>
        </w:rPr>
        <w:t>,</w:t>
      </w:r>
      <w:r w:rsidR="00182045" w:rsidRPr="0098227F">
        <w:rPr>
          <w:rFonts w:asciiTheme="minorHAnsi" w:eastAsiaTheme="minorEastAsia" w:hAnsiTheme="minorHAnsi" w:cstheme="minorHAnsi"/>
          <w:color w:val="auto"/>
          <w:sz w:val="22"/>
          <w:szCs w:val="22"/>
          <w:lang w:eastAsia="pl-PL"/>
        </w:rPr>
        <w:t xml:space="preserve"> Google – wyszukiwarka, Facebook, </w:t>
      </w:r>
      <w:r w:rsidR="00ED2B29" w:rsidRPr="0098227F">
        <w:rPr>
          <w:rFonts w:asciiTheme="minorHAnsi" w:eastAsiaTheme="minorEastAsia" w:hAnsiTheme="minorHAnsi" w:cstheme="minorHAnsi"/>
          <w:color w:val="auto"/>
          <w:sz w:val="22"/>
          <w:szCs w:val="22"/>
          <w:lang w:eastAsia="pl-PL"/>
        </w:rPr>
        <w:t>Twitter</w:t>
      </w:r>
      <w:r w:rsidR="00182045" w:rsidRPr="0098227F">
        <w:rPr>
          <w:rFonts w:asciiTheme="minorHAnsi" w:eastAsiaTheme="minorEastAsia" w:hAnsiTheme="minorHAnsi" w:cstheme="minorHAnsi"/>
          <w:color w:val="auto"/>
          <w:sz w:val="22"/>
          <w:szCs w:val="22"/>
          <w:lang w:eastAsia="pl-PL"/>
        </w:rPr>
        <w:t>.</w:t>
      </w:r>
    </w:p>
    <w:p w14:paraId="47D1BCD9" w14:textId="77777777" w:rsidR="008D5608" w:rsidRPr="0098227F" w:rsidRDefault="008D5608"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eastAsiaTheme="minorEastAsia" w:hAnsiTheme="minorHAnsi" w:cstheme="minorHAnsi"/>
          <w:color w:val="auto"/>
          <w:sz w:val="22"/>
          <w:szCs w:val="22"/>
          <w:lang w:eastAsia="pl-PL"/>
        </w:rPr>
        <w:t>Zgodnie z ofertą Wykonawcy:</w:t>
      </w:r>
    </w:p>
    <w:p w14:paraId="5446B430" w14:textId="77777777" w:rsidR="00ED2B29" w:rsidRPr="0098227F" w:rsidRDefault="00ED2B29" w:rsidP="0098227F">
      <w:pPr>
        <w:pStyle w:val="Akapitzlist"/>
        <w:widowControl/>
        <w:numPr>
          <w:ilvl w:val="0"/>
          <w:numId w:val="31"/>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Liczba wyświetleń reklamy w sieci Google – GDN wynosi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377B69BC" w14:textId="77777777" w:rsidR="00ED2B29" w:rsidRPr="0098227F" w:rsidRDefault="00ED2B29" w:rsidP="0098227F">
      <w:pPr>
        <w:pStyle w:val="Akapitzlist"/>
        <w:widowControl/>
        <w:numPr>
          <w:ilvl w:val="0"/>
          <w:numId w:val="31"/>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Liczba kliknięć reklamy w sieci Google – wyszukiwarka wynosi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1494120A" w14:textId="77777777" w:rsidR="00ED2B29" w:rsidRPr="0098227F" w:rsidRDefault="00ED2B29" w:rsidP="0098227F">
      <w:pPr>
        <w:pStyle w:val="Akapitzlist"/>
        <w:widowControl/>
        <w:numPr>
          <w:ilvl w:val="0"/>
          <w:numId w:val="31"/>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Liczba wyświetleń reklamy na portalu Facebook wynosi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0F84BAB7" w14:textId="77777777" w:rsidR="00ED2B29" w:rsidRPr="0098227F" w:rsidRDefault="00ED2B29" w:rsidP="0098227F">
      <w:pPr>
        <w:pStyle w:val="Akapitzlist"/>
        <w:widowControl/>
        <w:numPr>
          <w:ilvl w:val="0"/>
          <w:numId w:val="31"/>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Liczba wyświetleń reklamy </w:t>
      </w:r>
      <w:proofErr w:type="spellStart"/>
      <w:r w:rsidRPr="0098227F">
        <w:rPr>
          <w:rFonts w:asciiTheme="minorHAnsi" w:hAnsiTheme="minorHAnsi" w:cstheme="minorHAnsi"/>
          <w:sz w:val="22"/>
          <w:szCs w:val="22"/>
        </w:rPr>
        <w:t>Twitterze</w:t>
      </w:r>
      <w:proofErr w:type="spellEnd"/>
      <w:r w:rsidRPr="0098227F">
        <w:rPr>
          <w:rFonts w:asciiTheme="minorHAnsi" w:hAnsiTheme="minorHAnsi" w:cstheme="minorHAnsi"/>
          <w:sz w:val="22"/>
          <w:szCs w:val="22"/>
        </w:rPr>
        <w:t xml:space="preserve"> wynosi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71FBB0FB" w14:textId="77777777" w:rsidR="00182045" w:rsidRPr="0098227F" w:rsidRDefault="00182045"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hAnsiTheme="minorHAnsi" w:cstheme="minorHAnsi"/>
          <w:bCs/>
          <w:color w:val="000000"/>
          <w:sz w:val="22"/>
          <w:szCs w:val="22"/>
          <w:shd w:val="clear" w:color="auto" w:fill="FFFFFF"/>
        </w:rPr>
        <w:t xml:space="preserve">Wykonawca będzie zobowiązany przygotowywać raporty po zakończeniu każdego tygodnia kampanii lub częściej na żądanie Zamawiającego, jak również po zakończeniu kampanii z uwzględnieniem poniższych parametrów z podziałem na dostawcę, platformę, witrynę, serwis, format i </w:t>
      </w:r>
      <w:proofErr w:type="spellStart"/>
      <w:r w:rsidRPr="0098227F">
        <w:rPr>
          <w:rFonts w:asciiTheme="minorHAnsi" w:hAnsiTheme="minorHAnsi" w:cstheme="minorHAnsi"/>
          <w:bCs/>
          <w:color w:val="000000"/>
          <w:sz w:val="22"/>
          <w:szCs w:val="22"/>
          <w:shd w:val="clear" w:color="auto" w:fill="FFFFFF"/>
        </w:rPr>
        <w:t>placement</w:t>
      </w:r>
      <w:proofErr w:type="spellEnd"/>
      <w:r w:rsidRPr="0098227F">
        <w:rPr>
          <w:rFonts w:asciiTheme="minorHAnsi" w:hAnsiTheme="minorHAnsi" w:cstheme="minorHAnsi"/>
          <w:bCs/>
          <w:color w:val="000000"/>
          <w:sz w:val="22"/>
          <w:szCs w:val="22"/>
          <w:shd w:val="clear" w:color="auto" w:fill="FFFFFF"/>
        </w:rPr>
        <w:t xml:space="preserve"> i przesyłać je do akceptacji Zamawiającego na adres wskazany w  </w:t>
      </w:r>
      <w:r w:rsidR="0098227F" w:rsidRPr="0098227F">
        <w:rPr>
          <w:rFonts w:asciiTheme="minorHAnsi" w:hAnsiTheme="minorHAnsi" w:cstheme="minorHAnsi"/>
          <w:bCs/>
          <w:color w:val="000000"/>
          <w:sz w:val="22"/>
          <w:szCs w:val="22"/>
          <w:shd w:val="clear" w:color="auto" w:fill="FFFFFF"/>
        </w:rPr>
        <w:t>§ 3 ust. 2</w:t>
      </w:r>
      <w:r w:rsidRPr="0098227F">
        <w:rPr>
          <w:rFonts w:asciiTheme="minorHAnsi" w:hAnsiTheme="minorHAnsi" w:cstheme="minorHAnsi"/>
          <w:bCs/>
          <w:color w:val="000000"/>
          <w:sz w:val="22"/>
          <w:szCs w:val="22"/>
          <w:shd w:val="clear" w:color="auto" w:fill="FFFFFF"/>
        </w:rPr>
        <w:t xml:space="preserve"> </w:t>
      </w:r>
      <w:r w:rsidRPr="0098227F">
        <w:rPr>
          <w:rFonts w:asciiTheme="minorHAnsi" w:hAnsiTheme="minorHAnsi" w:cstheme="minorHAnsi"/>
          <w:bCs/>
          <w:color w:val="000000"/>
          <w:sz w:val="22"/>
          <w:szCs w:val="22"/>
          <w:shd w:val="clear" w:color="auto" w:fill="FFFFFF"/>
        </w:rPr>
        <w:lastRenderedPageBreak/>
        <w:t>lit a.:</w:t>
      </w:r>
    </w:p>
    <w:p w14:paraId="5FC1775B" w14:textId="77777777" w:rsidR="00182045" w:rsidRPr="0098227F" w:rsidRDefault="00182045" w:rsidP="0098227F">
      <w:pPr>
        <w:pStyle w:val="Akapitzlist"/>
        <w:numPr>
          <w:ilvl w:val="0"/>
          <w:numId w:val="26"/>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hAnsiTheme="minorHAnsi" w:cstheme="minorHAnsi"/>
          <w:sz w:val="22"/>
          <w:szCs w:val="22"/>
        </w:rPr>
        <w:t>wskazanie liczby wyświetleń każdego wideo w serwisie YT</w:t>
      </w:r>
    </w:p>
    <w:p w14:paraId="1C0CC6BC" w14:textId="77777777" w:rsidR="00182045" w:rsidRPr="0098227F" w:rsidRDefault="00182045" w:rsidP="0098227F">
      <w:pPr>
        <w:pStyle w:val="Akapitzlist"/>
        <w:numPr>
          <w:ilvl w:val="0"/>
          <w:numId w:val="26"/>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hAnsiTheme="minorHAnsi" w:cstheme="minorHAnsi"/>
          <w:sz w:val="22"/>
          <w:szCs w:val="22"/>
        </w:rPr>
        <w:t>wskazanie liczby kliknięć w każde wideo w serwisie YT,</w:t>
      </w:r>
    </w:p>
    <w:p w14:paraId="3130EA9F"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wyświetleń zakończonych odtworzeniem całego wideo w serwisie YT,</w:t>
      </w:r>
    </w:p>
    <w:p w14:paraId="3CA5A4D0"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wyświetleń zakończonych odtworzeniem części wideo w serwisie YT,</w:t>
      </w:r>
    </w:p>
    <w:p w14:paraId="39B08B3E"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pominięć (kliknięć w przycisk powodujący pominięcie reklamy) w serwisie YT,</w:t>
      </w:r>
    </w:p>
    <w:p w14:paraId="44DA8E88"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łączna liczba wejść na stronę www - wskazaną podstronę, po kliknięciu w reklamę YT w sieci Google,</w:t>
      </w:r>
    </w:p>
    <w:p w14:paraId="0F9ADC6A" w14:textId="2865AD7C"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łączna liczba wejść na stronę www - wskazaną podstronę, po kliknięciu w reklamę Google Adwords</w:t>
      </w:r>
      <w:r w:rsidR="004E2344">
        <w:rPr>
          <w:rFonts w:asciiTheme="minorHAnsi" w:hAnsiTheme="minorHAnsi" w:cstheme="minorHAnsi"/>
          <w:sz w:val="22"/>
          <w:szCs w:val="22"/>
        </w:rPr>
        <w:t>,</w:t>
      </w:r>
    </w:p>
    <w:p w14:paraId="43067C4A" w14:textId="5FBD2C63"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łączna liczba wejść na stronę www - wskazaną podstronę, po kliknięciu w reklamę GDN</w:t>
      </w:r>
      <w:r w:rsidR="004E2344">
        <w:rPr>
          <w:rFonts w:asciiTheme="minorHAnsi" w:hAnsiTheme="minorHAnsi" w:cstheme="minorHAnsi"/>
          <w:sz w:val="22"/>
          <w:szCs w:val="22"/>
        </w:rPr>
        <w:t>,</w:t>
      </w:r>
    </w:p>
    <w:p w14:paraId="6ADAFC0C" w14:textId="775CB099"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łączna liczba wyświetleń reklamy GDN</w:t>
      </w:r>
      <w:r w:rsidR="004E2344">
        <w:rPr>
          <w:rFonts w:asciiTheme="minorHAnsi" w:hAnsiTheme="minorHAnsi" w:cstheme="minorHAnsi"/>
          <w:sz w:val="22"/>
          <w:szCs w:val="22"/>
        </w:rPr>
        <w:t>,</w:t>
      </w:r>
    </w:p>
    <w:p w14:paraId="6E04380A" w14:textId="39EFC73B"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łączna liczba wyświetleń reklamy Google Adwords</w:t>
      </w:r>
      <w:r w:rsidR="004E2344">
        <w:rPr>
          <w:rFonts w:asciiTheme="minorHAnsi" w:hAnsiTheme="minorHAnsi" w:cstheme="minorHAnsi"/>
          <w:sz w:val="22"/>
          <w:szCs w:val="22"/>
        </w:rPr>
        <w:t>,</w:t>
      </w:r>
    </w:p>
    <w:p w14:paraId="32E6D630"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łączna liczba unikalnych wejść na stronę www – wskazaną podstronę (UU), </w:t>
      </w:r>
    </w:p>
    <w:p w14:paraId="5CB3C155" w14:textId="3EBB00C5"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po kliknięciu w reklamę w sieci Google z podziałem na YT, GDN, </w:t>
      </w:r>
      <w:proofErr w:type="spellStart"/>
      <w:r w:rsidRPr="0098227F">
        <w:rPr>
          <w:rFonts w:asciiTheme="minorHAnsi" w:hAnsiTheme="minorHAnsi" w:cstheme="minorHAnsi"/>
          <w:sz w:val="22"/>
          <w:szCs w:val="22"/>
        </w:rPr>
        <w:t>AdWords</w:t>
      </w:r>
      <w:proofErr w:type="spellEnd"/>
      <w:r w:rsidR="004E2344">
        <w:rPr>
          <w:rFonts w:asciiTheme="minorHAnsi" w:hAnsiTheme="minorHAnsi" w:cstheme="minorHAnsi"/>
          <w:sz w:val="22"/>
          <w:szCs w:val="22"/>
        </w:rPr>
        <w:t>,</w:t>
      </w:r>
    </w:p>
    <w:p w14:paraId="770CC82C"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poziom </w:t>
      </w:r>
      <w:proofErr w:type="spellStart"/>
      <w:r w:rsidRPr="0098227F">
        <w:rPr>
          <w:rFonts w:asciiTheme="minorHAnsi" w:hAnsiTheme="minorHAnsi" w:cstheme="minorHAnsi"/>
          <w:sz w:val="22"/>
          <w:szCs w:val="22"/>
        </w:rPr>
        <w:t>viewability</w:t>
      </w:r>
      <w:proofErr w:type="spellEnd"/>
      <w:r w:rsidRPr="0098227F">
        <w:rPr>
          <w:rFonts w:asciiTheme="minorHAnsi" w:hAnsiTheme="minorHAnsi" w:cstheme="minorHAnsi"/>
          <w:sz w:val="22"/>
          <w:szCs w:val="22"/>
        </w:rPr>
        <w:t xml:space="preserve"> (%),</w:t>
      </w:r>
    </w:p>
    <w:p w14:paraId="40682836" w14:textId="27195358"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CTR dla danej reklamy</w:t>
      </w:r>
      <w:r w:rsidR="004E2344">
        <w:rPr>
          <w:rFonts w:asciiTheme="minorHAnsi" w:hAnsiTheme="minorHAnsi" w:cstheme="minorHAnsi"/>
          <w:sz w:val="22"/>
          <w:szCs w:val="22"/>
        </w:rPr>
        <w:t>,</w:t>
      </w:r>
    </w:p>
    <w:p w14:paraId="76DB6C91" w14:textId="119F1F4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CPM dla danej dla reklamy</w:t>
      </w:r>
      <w:r w:rsidR="004E2344">
        <w:rPr>
          <w:rFonts w:asciiTheme="minorHAnsi" w:hAnsiTheme="minorHAnsi" w:cstheme="minorHAnsi"/>
          <w:sz w:val="22"/>
          <w:szCs w:val="22"/>
        </w:rPr>
        <w:t>,</w:t>
      </w:r>
    </w:p>
    <w:p w14:paraId="5AE0E56B" w14:textId="207FA523"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CPC dla danej reklamy</w:t>
      </w:r>
      <w:r w:rsidR="004E2344">
        <w:rPr>
          <w:rFonts w:asciiTheme="minorHAnsi" w:hAnsiTheme="minorHAnsi" w:cstheme="minorHAnsi"/>
          <w:sz w:val="22"/>
          <w:szCs w:val="22"/>
        </w:rPr>
        <w:t>,</w:t>
      </w:r>
    </w:p>
    <w:p w14:paraId="00CE25B2" w14:textId="77469831"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skuteczność poszczególnych fraz/s</w:t>
      </w:r>
      <w:r w:rsidR="004E2344">
        <w:rPr>
          <w:rFonts w:asciiTheme="minorHAnsi" w:hAnsiTheme="minorHAnsi" w:cstheme="minorHAnsi"/>
          <w:sz w:val="22"/>
          <w:szCs w:val="22"/>
        </w:rPr>
        <w:t xml:space="preserve">łów kluczowych w Google </w:t>
      </w:r>
      <w:proofErr w:type="spellStart"/>
      <w:r w:rsidR="004E2344">
        <w:rPr>
          <w:rFonts w:asciiTheme="minorHAnsi" w:hAnsiTheme="minorHAnsi" w:cstheme="minorHAnsi"/>
          <w:sz w:val="22"/>
          <w:szCs w:val="22"/>
        </w:rPr>
        <w:t>AdWords</w:t>
      </w:r>
      <w:proofErr w:type="spellEnd"/>
      <w:r w:rsidR="004E2344">
        <w:rPr>
          <w:rFonts w:asciiTheme="minorHAnsi" w:hAnsiTheme="minorHAnsi" w:cstheme="minorHAnsi"/>
          <w:sz w:val="22"/>
          <w:szCs w:val="22"/>
        </w:rPr>
        <w:t>,</w:t>
      </w:r>
    </w:p>
    <w:p w14:paraId="7F88DFBF"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wyświetleń reklamy na FB,</w:t>
      </w:r>
    </w:p>
    <w:p w14:paraId="40FCAA88"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kliknięć w reklamę w serwisie FB,</w:t>
      </w:r>
    </w:p>
    <w:p w14:paraId="38270A6F"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wskazanie  liczby unikalnych wejść na stronę www – wskazana podstronę (UU), </w:t>
      </w:r>
    </w:p>
    <w:p w14:paraId="4CC814CC"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po kliknięciu w reklamę FB,</w:t>
      </w:r>
    </w:p>
    <w:p w14:paraId="32D2B319"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zasięgu reklam na FB,</w:t>
      </w:r>
    </w:p>
    <w:p w14:paraId="582D8984"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wskazanie liczby </w:t>
      </w:r>
      <w:proofErr w:type="spellStart"/>
      <w:r w:rsidRPr="0098227F">
        <w:rPr>
          <w:rFonts w:asciiTheme="minorHAnsi" w:hAnsiTheme="minorHAnsi" w:cstheme="minorHAnsi"/>
          <w:sz w:val="22"/>
          <w:szCs w:val="22"/>
        </w:rPr>
        <w:t>obejrzeń</w:t>
      </w:r>
      <w:proofErr w:type="spellEnd"/>
      <w:r w:rsidRPr="0098227F">
        <w:rPr>
          <w:rFonts w:asciiTheme="minorHAnsi" w:hAnsiTheme="minorHAnsi" w:cstheme="minorHAnsi"/>
          <w:sz w:val="22"/>
          <w:szCs w:val="22"/>
        </w:rPr>
        <w:t xml:space="preserve"> na FB,</w:t>
      </w:r>
    </w:p>
    <w:p w14:paraId="66017913"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listy domen, gdzie pojawiała się reklama z uwzględnieniem kliknięć, wyświetleń, CTR i konwersji dla każdej z domen,</w:t>
      </w:r>
    </w:p>
    <w:p w14:paraId="618EABDC"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wyświetleń TT,</w:t>
      </w:r>
    </w:p>
    <w:p w14:paraId="39640E95" w14:textId="77777777"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wskazanie liczby kliknięć TT,</w:t>
      </w:r>
    </w:p>
    <w:p w14:paraId="4E90470A" w14:textId="6A499459" w:rsidR="00182045" w:rsidRPr="0098227F" w:rsidRDefault="00182045" w:rsidP="0098227F">
      <w:pPr>
        <w:pStyle w:val="Akapitzlist"/>
        <w:widowControl/>
        <w:numPr>
          <w:ilvl w:val="0"/>
          <w:numId w:val="26"/>
        </w:numPr>
        <w:spacing w:line="276" w:lineRule="auto"/>
        <w:contextualSpacing w:val="0"/>
        <w:jc w:val="both"/>
        <w:rPr>
          <w:rFonts w:asciiTheme="minorHAnsi" w:hAnsiTheme="minorHAnsi" w:cstheme="minorHAnsi"/>
          <w:sz w:val="22"/>
          <w:szCs w:val="22"/>
        </w:rPr>
      </w:pPr>
      <w:r w:rsidRPr="0098227F">
        <w:rPr>
          <w:rFonts w:asciiTheme="minorHAnsi" w:hAnsiTheme="minorHAnsi" w:cstheme="minorHAnsi"/>
          <w:sz w:val="22"/>
          <w:szCs w:val="22"/>
        </w:rPr>
        <w:t xml:space="preserve">wskazanie </w:t>
      </w:r>
      <w:proofErr w:type="spellStart"/>
      <w:r w:rsidRPr="0098227F">
        <w:rPr>
          <w:rFonts w:asciiTheme="minorHAnsi" w:hAnsiTheme="minorHAnsi" w:cstheme="minorHAnsi"/>
          <w:sz w:val="22"/>
          <w:szCs w:val="22"/>
        </w:rPr>
        <w:t>obejrzeń</w:t>
      </w:r>
      <w:proofErr w:type="spellEnd"/>
      <w:r w:rsidRPr="0098227F">
        <w:rPr>
          <w:rFonts w:asciiTheme="minorHAnsi" w:hAnsiTheme="minorHAnsi" w:cstheme="minorHAnsi"/>
          <w:sz w:val="22"/>
          <w:szCs w:val="22"/>
        </w:rPr>
        <w:t xml:space="preserve"> wideo TT</w:t>
      </w:r>
      <w:r w:rsidR="004E2344">
        <w:rPr>
          <w:rFonts w:asciiTheme="minorHAnsi" w:hAnsiTheme="minorHAnsi" w:cstheme="minorHAnsi"/>
          <w:sz w:val="22"/>
          <w:szCs w:val="22"/>
        </w:rPr>
        <w:t>.</w:t>
      </w:r>
    </w:p>
    <w:p w14:paraId="10022D77" w14:textId="77777777" w:rsidR="00182045" w:rsidRPr="00964165" w:rsidRDefault="00182045" w:rsidP="0098227F">
      <w:pPr>
        <w:pStyle w:val="Akapitzlist"/>
        <w:widowControl/>
        <w:numPr>
          <w:ilvl w:val="0"/>
          <w:numId w:val="24"/>
        </w:numPr>
        <w:suppressAutoHyphens w:val="0"/>
        <w:spacing w:line="276" w:lineRule="auto"/>
        <w:jc w:val="both"/>
        <w:rPr>
          <w:rFonts w:asciiTheme="minorHAnsi" w:hAnsiTheme="minorHAnsi" w:cstheme="minorHAnsi"/>
          <w:bCs/>
          <w:sz w:val="22"/>
          <w:szCs w:val="22"/>
        </w:rPr>
      </w:pPr>
      <w:r w:rsidRPr="00964165">
        <w:rPr>
          <w:rFonts w:asciiTheme="minorHAnsi" w:hAnsiTheme="minorHAnsi" w:cstheme="minorHAnsi"/>
          <w:sz w:val="22"/>
          <w:szCs w:val="22"/>
        </w:rPr>
        <w:t>Każde wezwanie przez Zamawiającego do zmiany, poprawy lub uzupełnienia w trakcie realizacji kampanii musi zostać spełnione przez Wykonawcę w ciągu 24 godzin w dni robocze, oraz w ciągu 72 godzin w dni świąteczne i weekendy. Jeśli określony powyżej termin będzie niemożliwy do realizacji, z przyczyn niezależnych od Wykonawcy, wówczas Zamawiający wyznaczy Wykonawcy odpowiedni inny termin.</w:t>
      </w:r>
    </w:p>
    <w:p w14:paraId="3E96F81C" w14:textId="6065A40B" w:rsidR="00182045" w:rsidRPr="0098227F" w:rsidRDefault="00182045" w:rsidP="0098227F">
      <w:pPr>
        <w:pStyle w:val="Akapitzlist"/>
        <w:numPr>
          <w:ilvl w:val="0"/>
          <w:numId w:val="24"/>
        </w:numPr>
        <w:spacing w:line="276" w:lineRule="auto"/>
        <w:jc w:val="both"/>
        <w:rPr>
          <w:rFonts w:asciiTheme="minorHAnsi" w:hAnsiTheme="minorHAnsi" w:cstheme="minorHAnsi"/>
          <w:bCs/>
          <w:color w:val="000000"/>
          <w:sz w:val="22"/>
          <w:szCs w:val="22"/>
          <w:shd w:val="clear" w:color="auto" w:fill="FFFFFF"/>
        </w:rPr>
      </w:pPr>
      <w:r w:rsidRPr="0098227F">
        <w:rPr>
          <w:rFonts w:asciiTheme="minorHAnsi" w:hAnsiTheme="minorHAnsi" w:cstheme="minorHAnsi"/>
          <w:bCs/>
          <w:color w:val="000000"/>
          <w:sz w:val="22"/>
          <w:szCs w:val="22"/>
          <w:shd w:val="clear" w:color="auto" w:fill="FFFFFF"/>
        </w:rPr>
        <w:t>Wykonawca po przeprowadzeniu całej kampanii zobowiązany jest do przedstawienia Zamawiającemu do akceptacji raport końcowy z kampanii, uwzględnia</w:t>
      </w:r>
      <w:r w:rsidR="00964165">
        <w:rPr>
          <w:rFonts w:asciiTheme="minorHAnsi" w:hAnsiTheme="minorHAnsi" w:cstheme="minorHAnsi"/>
          <w:bCs/>
          <w:color w:val="000000"/>
          <w:sz w:val="22"/>
          <w:szCs w:val="22"/>
          <w:shd w:val="clear" w:color="auto" w:fill="FFFFFF"/>
        </w:rPr>
        <w:t>jący parametry wskazane w ust. 5</w:t>
      </w:r>
      <w:r w:rsidRPr="0098227F">
        <w:rPr>
          <w:rFonts w:asciiTheme="minorHAnsi" w:hAnsiTheme="minorHAnsi" w:cstheme="minorHAnsi"/>
          <w:bCs/>
          <w:color w:val="000000"/>
          <w:sz w:val="22"/>
          <w:szCs w:val="22"/>
          <w:shd w:val="clear" w:color="auto" w:fill="FFFFFF"/>
        </w:rPr>
        <w:t xml:space="preserve"> dla całości kampanii</w:t>
      </w:r>
    </w:p>
    <w:p w14:paraId="40B927C2" w14:textId="77777777" w:rsidR="00FF7176" w:rsidRPr="0098227F" w:rsidRDefault="00FF7176" w:rsidP="0098227F">
      <w:pPr>
        <w:spacing w:after="0" w:line="276" w:lineRule="auto"/>
        <w:jc w:val="both"/>
        <w:rPr>
          <w:rFonts w:asciiTheme="minorHAnsi" w:hAnsiTheme="minorHAnsi" w:cstheme="minorHAnsi"/>
          <w:bCs/>
          <w:color w:val="000000"/>
          <w:sz w:val="22"/>
          <w:szCs w:val="22"/>
          <w:shd w:val="clear" w:color="auto" w:fill="FFFFFF"/>
        </w:rPr>
      </w:pPr>
    </w:p>
    <w:p w14:paraId="1A37124C" w14:textId="77777777" w:rsidR="00FF7176" w:rsidRPr="0098227F" w:rsidRDefault="00FF7176" w:rsidP="0098227F">
      <w:pPr>
        <w:spacing w:after="0" w:line="276" w:lineRule="auto"/>
        <w:jc w:val="center"/>
        <w:rPr>
          <w:rFonts w:asciiTheme="minorHAnsi" w:hAnsiTheme="minorHAnsi" w:cstheme="minorHAnsi"/>
          <w:b/>
          <w:bCs/>
          <w:color w:val="000000"/>
          <w:sz w:val="22"/>
          <w:szCs w:val="22"/>
          <w:shd w:val="clear" w:color="auto" w:fill="FFFFFF"/>
        </w:rPr>
      </w:pPr>
      <w:r w:rsidRPr="0098227F">
        <w:rPr>
          <w:rFonts w:asciiTheme="minorHAnsi" w:hAnsiTheme="minorHAnsi" w:cstheme="minorHAnsi"/>
          <w:b/>
          <w:bCs/>
          <w:color w:val="000000"/>
          <w:sz w:val="22"/>
          <w:szCs w:val="22"/>
          <w:shd w:val="clear" w:color="auto" w:fill="FFFFFF"/>
        </w:rPr>
        <w:t>§3</w:t>
      </w:r>
    </w:p>
    <w:p w14:paraId="4DC5B8C3" w14:textId="77777777" w:rsidR="00FF7176" w:rsidRPr="0098227F" w:rsidRDefault="00FF7176" w:rsidP="0098227F">
      <w:pPr>
        <w:pStyle w:val="Akapitzlist"/>
        <w:numPr>
          <w:ilvl w:val="0"/>
          <w:numId w:val="28"/>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Za uzgodnienia i czynności wynikające lub mogące wynikać w związku z wykonywaniem Umowy oraz za nadzór nad jej realizacją – ze strony Zamawiającego – odpowiada Wieloosobowe Stanowisko Komunikacji Izby Administracji Skarbowej w Łodzi.</w:t>
      </w:r>
    </w:p>
    <w:p w14:paraId="354DF1CC" w14:textId="77777777" w:rsidR="00FF7176" w:rsidRPr="0098227F" w:rsidRDefault="00FF7176" w:rsidP="0098227F">
      <w:pPr>
        <w:pStyle w:val="Akapitzlist"/>
        <w:numPr>
          <w:ilvl w:val="0"/>
          <w:numId w:val="28"/>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 Do bieżących kontaktów związanych z realizacją Umowy, w tym do zgłaszania uwag i przyjmowania tygodniowych rapor</w:t>
      </w:r>
      <w:r w:rsidR="008D5608" w:rsidRPr="0098227F">
        <w:rPr>
          <w:rFonts w:asciiTheme="minorHAnsi" w:hAnsiTheme="minorHAnsi" w:cstheme="minorHAnsi"/>
          <w:sz w:val="22"/>
          <w:szCs w:val="22"/>
        </w:rPr>
        <w:t>tów, o których mowa w § 2 ust. 5</w:t>
      </w:r>
      <w:r w:rsidRPr="0098227F">
        <w:rPr>
          <w:rFonts w:asciiTheme="minorHAnsi" w:hAnsiTheme="minorHAnsi" w:cstheme="minorHAnsi"/>
          <w:sz w:val="22"/>
          <w:szCs w:val="22"/>
        </w:rPr>
        <w:t xml:space="preserve"> jest:</w:t>
      </w:r>
    </w:p>
    <w:p w14:paraId="0A41FA9A" w14:textId="77777777" w:rsidR="00FF7176" w:rsidRPr="0098227F" w:rsidRDefault="00FF7176" w:rsidP="0098227F">
      <w:pPr>
        <w:pStyle w:val="Akapitzlist"/>
        <w:numPr>
          <w:ilvl w:val="0"/>
          <w:numId w:val="29"/>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lastRenderedPageBreak/>
        <w:t xml:space="preserve">Ze strony Zamawiającego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2037911B" w14:textId="77777777" w:rsidR="00FF7176" w:rsidRPr="0098227F" w:rsidRDefault="00FF7176" w:rsidP="0098227F">
      <w:pPr>
        <w:pStyle w:val="Akapitzlist"/>
        <w:numPr>
          <w:ilvl w:val="0"/>
          <w:numId w:val="29"/>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 xml:space="preserve">Ze strony Wykonawcy </w:t>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r w:rsidRPr="0098227F">
        <w:rPr>
          <w:rFonts w:asciiTheme="minorHAnsi" w:hAnsiTheme="minorHAnsi" w:cstheme="minorHAnsi"/>
          <w:sz w:val="22"/>
          <w:szCs w:val="22"/>
          <w:u w:val="dotted"/>
        </w:rPr>
        <w:tab/>
      </w:r>
    </w:p>
    <w:p w14:paraId="0EC68444" w14:textId="77777777" w:rsidR="00FF7176" w:rsidRPr="0098227F" w:rsidRDefault="00FF7176" w:rsidP="0098227F">
      <w:pPr>
        <w:pStyle w:val="Akapitzlist"/>
        <w:numPr>
          <w:ilvl w:val="0"/>
          <w:numId w:val="28"/>
        </w:numPr>
        <w:spacing w:line="276" w:lineRule="auto"/>
        <w:jc w:val="both"/>
        <w:rPr>
          <w:rFonts w:asciiTheme="minorHAnsi" w:hAnsiTheme="minorHAnsi" w:cstheme="minorHAnsi"/>
          <w:sz w:val="22"/>
          <w:szCs w:val="22"/>
        </w:rPr>
      </w:pPr>
      <w:r w:rsidRPr="0098227F">
        <w:rPr>
          <w:rFonts w:asciiTheme="minorHAnsi" w:hAnsiTheme="minorHAnsi" w:cstheme="minorHAnsi"/>
          <w:sz w:val="22"/>
          <w:szCs w:val="22"/>
        </w:rPr>
        <w:t>Zmiana danych osób wymienionych w niniejszym paragrafi</w:t>
      </w:r>
      <w:r w:rsidR="008D5608" w:rsidRPr="0098227F">
        <w:rPr>
          <w:rFonts w:asciiTheme="minorHAnsi" w:hAnsiTheme="minorHAnsi" w:cstheme="minorHAnsi"/>
          <w:sz w:val="22"/>
          <w:szCs w:val="22"/>
        </w:rPr>
        <w:t>e</w:t>
      </w:r>
      <w:r w:rsidRPr="0098227F">
        <w:rPr>
          <w:rFonts w:asciiTheme="minorHAnsi" w:hAnsiTheme="minorHAnsi" w:cstheme="minorHAnsi"/>
          <w:sz w:val="22"/>
          <w:szCs w:val="22"/>
        </w:rPr>
        <w:t xml:space="preserve"> nie stanowi zmiany umowy i wymaga poinformowania drugiej strony na piśmie.</w:t>
      </w:r>
    </w:p>
    <w:p w14:paraId="70CCD4CE" w14:textId="77777777" w:rsidR="00FF7176" w:rsidRPr="0098227F" w:rsidRDefault="00FF7176" w:rsidP="0098227F">
      <w:pPr>
        <w:spacing w:after="0" w:line="276" w:lineRule="auto"/>
        <w:jc w:val="both"/>
        <w:rPr>
          <w:rFonts w:asciiTheme="minorHAnsi" w:hAnsiTheme="minorHAnsi" w:cstheme="minorHAnsi"/>
          <w:sz w:val="22"/>
          <w:szCs w:val="22"/>
        </w:rPr>
      </w:pPr>
    </w:p>
    <w:p w14:paraId="7D0CD433" w14:textId="77777777" w:rsidR="00623550" w:rsidRPr="0098227F" w:rsidRDefault="00FF7176" w:rsidP="0098227F">
      <w:pPr>
        <w:spacing w:after="0" w:line="276" w:lineRule="auto"/>
        <w:jc w:val="center"/>
        <w:rPr>
          <w:rFonts w:asciiTheme="minorHAnsi" w:hAnsiTheme="minorHAnsi" w:cstheme="minorHAnsi"/>
          <w:b/>
          <w:sz w:val="22"/>
          <w:szCs w:val="22"/>
        </w:rPr>
      </w:pPr>
      <w:r w:rsidRPr="0098227F">
        <w:rPr>
          <w:rFonts w:asciiTheme="minorHAnsi" w:hAnsiTheme="minorHAnsi" w:cstheme="minorHAnsi"/>
          <w:b/>
          <w:sz w:val="22"/>
          <w:szCs w:val="22"/>
        </w:rPr>
        <w:t>§4</w:t>
      </w:r>
    </w:p>
    <w:p w14:paraId="7035A1FC" w14:textId="77777777" w:rsidR="00ED2B29"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eastAsiaTheme="minorEastAsia" w:hAnsiTheme="minorHAnsi" w:cstheme="minorHAnsi"/>
          <w:color w:val="auto"/>
          <w:sz w:val="22"/>
          <w:szCs w:val="22"/>
          <w:lang w:eastAsia="pl-PL"/>
        </w:rPr>
        <w:t xml:space="preserve">Wynagrodzenie Wykonawcy z tytułu przeprowadzenia kampanii będącej przedmiotem zamówienia wynosi </w:t>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lang w:eastAsia="pl-PL"/>
        </w:rPr>
        <w:t xml:space="preserve">zł brutto (słownie </w:t>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u w:val="dotted"/>
          <w:lang w:eastAsia="pl-PL"/>
        </w:rPr>
        <w:tab/>
      </w:r>
      <w:r w:rsidRPr="0098227F">
        <w:rPr>
          <w:rFonts w:asciiTheme="minorHAnsi" w:eastAsiaTheme="minorEastAsia" w:hAnsiTheme="minorHAnsi" w:cstheme="minorHAnsi"/>
          <w:color w:val="auto"/>
          <w:sz w:val="22"/>
          <w:szCs w:val="22"/>
          <w:lang w:eastAsia="pl-PL"/>
        </w:rPr>
        <w:t>zł).</w:t>
      </w:r>
    </w:p>
    <w:p w14:paraId="54942B52" w14:textId="77777777" w:rsidR="00ED2B29"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eastAsiaTheme="minorEastAsia" w:hAnsiTheme="minorHAnsi" w:cstheme="minorHAnsi"/>
          <w:color w:val="auto"/>
          <w:sz w:val="22"/>
          <w:szCs w:val="22"/>
          <w:lang w:eastAsia="pl-PL"/>
        </w:rPr>
        <w:t>Przedmiotowa kwota obejmuje wszelkie obciążenia związane z realizacją Umowy oraz wynikające z przepisów prawa, jak również wszystkie koszty, opłaty, wydatki Wykonawcy, a także podatki, w tym podatek od towarów i usług (VAT), jeśli jest należny.</w:t>
      </w:r>
    </w:p>
    <w:p w14:paraId="534EBC7C" w14:textId="77777777" w:rsidR="00ED2B29"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eastAsiaTheme="minorEastAsia" w:hAnsiTheme="minorHAnsi" w:cstheme="minorHAnsi"/>
          <w:color w:val="auto"/>
          <w:sz w:val="22"/>
          <w:szCs w:val="22"/>
          <w:lang w:eastAsia="pl-PL"/>
        </w:rPr>
        <w:t>Faktura będzie wystawiona po zaakceptowaniu raportu końcowego, o którym mowa w §</w:t>
      </w:r>
      <w:r w:rsidR="008D5608" w:rsidRPr="0098227F">
        <w:rPr>
          <w:rFonts w:asciiTheme="minorHAnsi" w:eastAsiaTheme="minorEastAsia" w:hAnsiTheme="minorHAnsi" w:cstheme="minorHAnsi"/>
          <w:color w:val="auto"/>
          <w:sz w:val="22"/>
          <w:szCs w:val="22"/>
          <w:lang w:eastAsia="pl-PL"/>
        </w:rPr>
        <w:t>2 ust. 7</w:t>
      </w:r>
      <w:r w:rsidR="00CE42B7" w:rsidRPr="0098227F">
        <w:rPr>
          <w:rFonts w:asciiTheme="minorHAnsi" w:eastAsiaTheme="minorEastAsia" w:hAnsiTheme="minorHAnsi" w:cstheme="minorHAnsi"/>
          <w:color w:val="auto"/>
          <w:sz w:val="22"/>
          <w:szCs w:val="22"/>
          <w:lang w:eastAsia="pl-PL"/>
        </w:rPr>
        <w:t xml:space="preserve">, potwierdzonego protokołem odbioru przez Zamawiającego. </w:t>
      </w:r>
    </w:p>
    <w:p w14:paraId="0EA1B6C5" w14:textId="77777777" w:rsidR="00CE42B7" w:rsidRPr="0098227F" w:rsidRDefault="00ED2B29" w:rsidP="0098227F">
      <w:pPr>
        <w:pStyle w:val="Akapitzlist"/>
        <w:widowControl/>
        <w:numPr>
          <w:ilvl w:val="3"/>
          <w:numId w:val="14"/>
        </w:numPr>
        <w:suppressAutoHyphens w:val="0"/>
        <w:spacing w:line="276" w:lineRule="auto"/>
        <w:ind w:left="723"/>
        <w:jc w:val="both"/>
        <w:rPr>
          <w:rStyle w:val="Domylnaczcionkaakapitu2"/>
          <w:rFonts w:asciiTheme="minorHAnsi" w:eastAsiaTheme="minorEastAsia" w:hAnsiTheme="minorHAnsi" w:cstheme="minorHAnsi"/>
          <w:color w:val="auto"/>
          <w:sz w:val="22"/>
          <w:szCs w:val="22"/>
          <w:lang w:eastAsia="pl-PL"/>
        </w:rPr>
      </w:pPr>
      <w:r w:rsidRPr="0098227F">
        <w:rPr>
          <w:rStyle w:val="Domylnaczcionkaakapitu2"/>
          <w:rFonts w:asciiTheme="minorHAnsi" w:eastAsia="ArialMT" w:hAnsiTheme="minorHAnsi" w:cstheme="minorHAnsi"/>
          <w:color w:val="auto"/>
          <w:sz w:val="22"/>
          <w:szCs w:val="22"/>
        </w:rPr>
        <w:t xml:space="preserve">Zapłata należności za wykonywanie przedmiotu umowy, dokonywana będzie przelewem na rachunek bankowy </w:t>
      </w:r>
      <w:r w:rsidRPr="0098227F">
        <w:rPr>
          <w:rStyle w:val="Domylnaczcionkaakapitu2"/>
          <w:rFonts w:asciiTheme="minorHAnsi" w:eastAsia="Arial-BoldItalicMT" w:hAnsiTheme="minorHAnsi" w:cstheme="minorHAnsi"/>
          <w:bCs/>
          <w:iCs/>
          <w:color w:val="auto"/>
          <w:sz w:val="22"/>
          <w:szCs w:val="22"/>
        </w:rPr>
        <w:t xml:space="preserve">Wykonawcy </w:t>
      </w:r>
      <w:r w:rsidRPr="0098227F">
        <w:rPr>
          <w:rStyle w:val="Domylnaczcionkaakapitu2"/>
          <w:rFonts w:asciiTheme="minorHAnsi" w:eastAsia="Arial-BoldItalicMT" w:hAnsiTheme="minorHAnsi" w:cstheme="minorHAnsi"/>
          <w:color w:val="auto"/>
          <w:sz w:val="22"/>
          <w:szCs w:val="22"/>
        </w:rPr>
        <w:t>wskazany na fakturze</w:t>
      </w:r>
      <w:r w:rsidRPr="0098227F">
        <w:rPr>
          <w:rStyle w:val="Domylnaczcionkaakapitu2"/>
          <w:rFonts w:asciiTheme="minorHAnsi" w:eastAsia="ArialMT" w:hAnsiTheme="minorHAnsi" w:cstheme="minorHAnsi"/>
          <w:color w:val="auto"/>
          <w:sz w:val="22"/>
          <w:szCs w:val="22"/>
        </w:rPr>
        <w:t xml:space="preserve"> w terminie 21 dni od daty doręczenia prawidłowo wystawionej faktury do siedziby </w:t>
      </w:r>
      <w:r w:rsidRPr="0098227F">
        <w:rPr>
          <w:rStyle w:val="Domylnaczcionkaakapitu2"/>
          <w:rFonts w:asciiTheme="minorHAnsi" w:eastAsia="Arial-BoldItalicMT" w:hAnsiTheme="minorHAnsi" w:cstheme="minorHAnsi"/>
          <w:bCs/>
          <w:iCs/>
          <w:color w:val="auto"/>
          <w:sz w:val="22"/>
          <w:szCs w:val="22"/>
        </w:rPr>
        <w:t>Zamawiającego.</w:t>
      </w:r>
    </w:p>
    <w:p w14:paraId="6CED4F3F" w14:textId="77777777" w:rsidR="00CE42B7" w:rsidRPr="0098227F" w:rsidRDefault="00ED2B29" w:rsidP="0098227F">
      <w:pPr>
        <w:pStyle w:val="Akapitzlist"/>
        <w:widowControl/>
        <w:numPr>
          <w:ilvl w:val="3"/>
          <w:numId w:val="14"/>
        </w:numPr>
        <w:suppressAutoHyphens w:val="0"/>
        <w:spacing w:line="276" w:lineRule="auto"/>
        <w:ind w:left="723"/>
        <w:jc w:val="both"/>
        <w:rPr>
          <w:rStyle w:val="Domylnaczcionkaakapitu2"/>
          <w:rFonts w:asciiTheme="minorHAnsi" w:eastAsiaTheme="minorEastAsia" w:hAnsiTheme="minorHAnsi" w:cstheme="minorHAnsi"/>
          <w:color w:val="auto"/>
          <w:sz w:val="22"/>
          <w:szCs w:val="22"/>
          <w:lang w:eastAsia="pl-PL"/>
        </w:rPr>
      </w:pPr>
      <w:r w:rsidRPr="0098227F">
        <w:rPr>
          <w:rStyle w:val="Domylnaczcionkaakapitu2"/>
          <w:rFonts w:asciiTheme="minorHAnsi" w:eastAsia="ArialMT" w:hAnsiTheme="minorHAnsi" w:cstheme="minorHAnsi"/>
          <w:color w:val="auto"/>
          <w:sz w:val="22"/>
          <w:szCs w:val="22"/>
        </w:rPr>
        <w:t xml:space="preserve">Za dzień zapłaty przyjmuje się datę obciążenia rachunku bankowego </w:t>
      </w:r>
      <w:r w:rsidRPr="0098227F">
        <w:rPr>
          <w:rStyle w:val="Domylnaczcionkaakapitu2"/>
          <w:rFonts w:asciiTheme="minorHAnsi" w:eastAsia="Arial-BoldItalicMT" w:hAnsiTheme="minorHAnsi" w:cstheme="minorHAnsi"/>
          <w:bCs/>
          <w:iCs/>
          <w:color w:val="auto"/>
          <w:sz w:val="22"/>
          <w:szCs w:val="22"/>
        </w:rPr>
        <w:t>Zamawiającego</w:t>
      </w:r>
      <w:r w:rsidRPr="0098227F">
        <w:rPr>
          <w:rStyle w:val="Domylnaczcionkaakapitu2"/>
          <w:rFonts w:asciiTheme="minorHAnsi" w:eastAsia="ArialMT" w:hAnsiTheme="minorHAnsi" w:cstheme="minorHAnsi"/>
          <w:color w:val="auto"/>
          <w:sz w:val="22"/>
          <w:szCs w:val="22"/>
        </w:rPr>
        <w:t>.</w:t>
      </w:r>
    </w:p>
    <w:p w14:paraId="6706201E" w14:textId="77777777" w:rsidR="00CE42B7"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hAnsiTheme="minorHAnsi" w:cstheme="minorHAnsi"/>
          <w:color w:val="auto"/>
          <w:sz w:val="22"/>
          <w:szCs w:val="22"/>
        </w:rPr>
        <w:t xml:space="preserve">Wykonawca, zgodnie z ustawą z dnia 9 listopada 2018 r. o elektronicznym fakturowaniu w zamówieniach publicznych, koncesjach na roboty budowlane lub usługi oraz partnerstwie publiczno-prywatnym (Dz. U. z 2020 r., poz. 1666), może wysyłać </w:t>
      </w:r>
      <w:r w:rsidRPr="0098227F">
        <w:rPr>
          <w:rFonts w:asciiTheme="minorHAnsi" w:hAnsiTheme="minorHAnsi" w:cstheme="minorHAnsi"/>
          <w:b/>
          <w:i/>
          <w:color w:val="auto"/>
          <w:sz w:val="22"/>
          <w:szCs w:val="22"/>
        </w:rPr>
        <w:t>Zamawiającemu</w:t>
      </w:r>
      <w:r w:rsidRPr="0098227F">
        <w:rPr>
          <w:rFonts w:asciiTheme="minorHAnsi" w:hAnsiTheme="minorHAnsi" w:cstheme="minorHAnsi"/>
          <w:color w:val="auto"/>
          <w:sz w:val="22"/>
          <w:szCs w:val="22"/>
        </w:rPr>
        <w:t xml:space="preserve"> ustrukturyzowane faktury elektroniczne za pośrednictwem Platformy Elektronicznego Fakturowania (PEF), https://efaktura.gov.pl/. </w:t>
      </w:r>
    </w:p>
    <w:p w14:paraId="710AFF07" w14:textId="77777777" w:rsidR="00CE42B7"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hAnsiTheme="minorHAnsi" w:cstheme="minorHAnsi"/>
          <w:color w:val="auto"/>
          <w:sz w:val="22"/>
          <w:szCs w:val="22"/>
        </w:rPr>
        <w:t>Numer PEPPOL Zamawiającego: 725 10 45</w:t>
      </w:r>
      <w:r w:rsidR="00CE42B7" w:rsidRPr="0098227F">
        <w:rPr>
          <w:rFonts w:asciiTheme="minorHAnsi" w:hAnsiTheme="minorHAnsi" w:cstheme="minorHAnsi"/>
          <w:color w:val="auto"/>
          <w:sz w:val="22"/>
          <w:szCs w:val="22"/>
        </w:rPr>
        <w:t> </w:t>
      </w:r>
      <w:r w:rsidRPr="0098227F">
        <w:rPr>
          <w:rFonts w:asciiTheme="minorHAnsi" w:hAnsiTheme="minorHAnsi" w:cstheme="minorHAnsi"/>
          <w:color w:val="auto"/>
          <w:sz w:val="22"/>
          <w:szCs w:val="22"/>
        </w:rPr>
        <w:t>452.</w:t>
      </w:r>
    </w:p>
    <w:p w14:paraId="4DE6B178" w14:textId="77777777" w:rsidR="00CE42B7"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hAnsiTheme="minorHAnsi" w:cstheme="minorHAnsi"/>
          <w:color w:val="auto"/>
          <w:sz w:val="22"/>
          <w:szCs w:val="22"/>
        </w:rPr>
        <w:t xml:space="preserve">Osobą upoważnioną do kontaktów w sprawie faktur elektronicznych ze strony Zamawiającego jest </w:t>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rPr>
        <w:t xml:space="preserve">, tel. </w:t>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rPr>
        <w:t xml:space="preserve">, </w:t>
      </w:r>
      <w:r w:rsidRPr="0098227F">
        <w:rPr>
          <w:rFonts w:asciiTheme="minorHAnsi" w:hAnsiTheme="minorHAnsi" w:cstheme="minorHAnsi"/>
          <w:color w:val="auto"/>
          <w:sz w:val="22"/>
          <w:szCs w:val="22"/>
        </w:rPr>
        <w:br/>
        <w:t xml:space="preserve">e-mail: </w:t>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u w:val="dotted"/>
        </w:rPr>
        <w:tab/>
      </w:r>
      <w:r w:rsidRPr="0098227F">
        <w:rPr>
          <w:rFonts w:asciiTheme="minorHAnsi" w:hAnsiTheme="minorHAnsi" w:cstheme="minorHAnsi"/>
          <w:color w:val="auto"/>
          <w:sz w:val="22"/>
          <w:szCs w:val="22"/>
        </w:rPr>
        <w:t>.</w:t>
      </w:r>
    </w:p>
    <w:p w14:paraId="2633213C" w14:textId="77777777" w:rsidR="00ED2B29" w:rsidRPr="0098227F" w:rsidRDefault="00ED2B29" w:rsidP="0098227F">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sz w:val="22"/>
          <w:szCs w:val="22"/>
          <w:lang w:eastAsia="pl-PL"/>
        </w:rPr>
      </w:pPr>
      <w:r w:rsidRPr="0098227F">
        <w:rPr>
          <w:rFonts w:asciiTheme="minorHAnsi" w:hAnsiTheme="minorHAnsi" w:cstheme="minorHAnsi"/>
          <w:color w:val="auto"/>
          <w:sz w:val="22"/>
          <w:szCs w:val="22"/>
        </w:rPr>
        <w:t>Za niedotrzymanie terminu płatności faktury Wykonawca może naliczyć odsetki</w:t>
      </w:r>
      <w:r w:rsidRPr="0098227F">
        <w:rPr>
          <w:rFonts w:asciiTheme="minorHAnsi" w:hAnsiTheme="minorHAnsi" w:cstheme="minorHAnsi"/>
          <w:b/>
          <w:bCs/>
          <w:color w:val="auto"/>
          <w:sz w:val="22"/>
          <w:szCs w:val="22"/>
          <w:lang w:eastAsia="en-US"/>
        </w:rPr>
        <w:t xml:space="preserve"> </w:t>
      </w:r>
      <w:r w:rsidRPr="0098227F">
        <w:rPr>
          <w:rFonts w:asciiTheme="minorHAnsi" w:hAnsiTheme="minorHAnsi" w:cstheme="minorHAnsi"/>
          <w:b/>
          <w:bCs/>
          <w:color w:val="auto"/>
          <w:sz w:val="22"/>
          <w:szCs w:val="22"/>
          <w:lang w:eastAsia="en-US"/>
        </w:rPr>
        <w:br/>
      </w:r>
      <w:r w:rsidRPr="0098227F">
        <w:rPr>
          <w:rFonts w:asciiTheme="minorHAnsi" w:hAnsiTheme="minorHAnsi" w:cstheme="minorHAnsi"/>
          <w:color w:val="auto"/>
          <w:sz w:val="22"/>
          <w:szCs w:val="22"/>
        </w:rPr>
        <w:t xml:space="preserve">za opóźnienie w płatności w wysokości określonej w ustawie z dnia 8 marca 2013 r. </w:t>
      </w:r>
      <w:r w:rsidRPr="0098227F">
        <w:rPr>
          <w:rFonts w:asciiTheme="minorHAnsi" w:hAnsiTheme="minorHAnsi" w:cstheme="minorHAnsi"/>
          <w:color w:val="auto"/>
          <w:sz w:val="22"/>
          <w:szCs w:val="22"/>
        </w:rPr>
        <w:br/>
        <w:t>o przeciwdziałaniu nadmiernym opóźnieniom w transakcjach handlowych (</w:t>
      </w:r>
      <w:proofErr w:type="spellStart"/>
      <w:r w:rsidRPr="0098227F">
        <w:rPr>
          <w:rFonts w:asciiTheme="minorHAnsi" w:hAnsiTheme="minorHAnsi" w:cstheme="minorHAnsi"/>
          <w:color w:val="auto"/>
          <w:sz w:val="22"/>
          <w:szCs w:val="22"/>
        </w:rPr>
        <w:t>t.j</w:t>
      </w:r>
      <w:proofErr w:type="spellEnd"/>
      <w:r w:rsidRPr="0098227F">
        <w:rPr>
          <w:rFonts w:asciiTheme="minorHAnsi" w:hAnsiTheme="minorHAnsi" w:cstheme="minorHAnsi"/>
          <w:color w:val="auto"/>
          <w:sz w:val="22"/>
          <w:szCs w:val="22"/>
        </w:rPr>
        <w:t xml:space="preserve">. Dz. U. </w:t>
      </w:r>
      <w:r w:rsidRPr="0098227F">
        <w:rPr>
          <w:rFonts w:asciiTheme="minorHAnsi" w:hAnsiTheme="minorHAnsi" w:cstheme="minorHAnsi"/>
          <w:color w:val="auto"/>
          <w:sz w:val="22"/>
          <w:szCs w:val="22"/>
        </w:rPr>
        <w:br/>
        <w:t>z 2021 r., poz. 424).</w:t>
      </w:r>
    </w:p>
    <w:p w14:paraId="128ED012" w14:textId="77777777" w:rsidR="00992DD4" w:rsidRPr="0098227F" w:rsidRDefault="00992DD4" w:rsidP="0098227F">
      <w:pPr>
        <w:spacing w:after="0" w:line="276" w:lineRule="auto"/>
        <w:contextualSpacing/>
        <w:jc w:val="both"/>
        <w:rPr>
          <w:rFonts w:asciiTheme="minorHAnsi" w:hAnsiTheme="minorHAnsi" w:cstheme="minorHAnsi"/>
          <w:b/>
          <w:color w:val="auto"/>
          <w:sz w:val="22"/>
          <w:szCs w:val="22"/>
        </w:rPr>
      </w:pPr>
    </w:p>
    <w:p w14:paraId="0BD0EAC7" w14:textId="77777777" w:rsidR="004C532D" w:rsidRPr="0098227F" w:rsidRDefault="0098227F" w:rsidP="0098227F">
      <w:pPr>
        <w:spacing w:after="0" w:line="276" w:lineRule="auto"/>
        <w:contextualSpacing/>
        <w:jc w:val="center"/>
        <w:rPr>
          <w:rFonts w:asciiTheme="minorHAnsi" w:hAnsiTheme="minorHAnsi" w:cstheme="minorHAnsi"/>
          <w:color w:val="auto"/>
          <w:sz w:val="22"/>
          <w:szCs w:val="22"/>
        </w:rPr>
      </w:pPr>
      <w:r>
        <w:rPr>
          <w:rFonts w:asciiTheme="minorHAnsi" w:hAnsiTheme="minorHAnsi" w:cstheme="minorHAnsi"/>
          <w:b/>
          <w:color w:val="auto"/>
          <w:sz w:val="22"/>
          <w:szCs w:val="22"/>
        </w:rPr>
        <w:t>§ 5</w:t>
      </w:r>
    </w:p>
    <w:p w14:paraId="68CB9C86" w14:textId="77777777" w:rsidR="004C532D" w:rsidRPr="0098227F" w:rsidRDefault="008355D2" w:rsidP="0098227F">
      <w:pPr>
        <w:pStyle w:val="Default"/>
        <w:numPr>
          <w:ilvl w:val="3"/>
          <w:numId w:val="5"/>
        </w:numPr>
        <w:spacing w:line="276" w:lineRule="auto"/>
        <w:ind w:left="723"/>
        <w:jc w:val="both"/>
        <w:rPr>
          <w:rFonts w:asciiTheme="minorHAnsi" w:hAnsiTheme="minorHAnsi" w:cstheme="minorHAnsi"/>
          <w:sz w:val="22"/>
          <w:szCs w:val="22"/>
        </w:rPr>
      </w:pPr>
      <w:r w:rsidRPr="0098227F">
        <w:rPr>
          <w:rFonts w:asciiTheme="minorHAnsi" w:hAnsiTheme="minorHAnsi" w:cstheme="minorHAnsi"/>
          <w:color w:val="000000" w:themeColor="text1"/>
          <w:sz w:val="22"/>
          <w:szCs w:val="22"/>
        </w:rPr>
        <w:t xml:space="preserve">Z tytułu niewykonania lub nienależytego wykonania umowy </w:t>
      </w:r>
      <w:r w:rsidRPr="0098227F">
        <w:rPr>
          <w:rFonts w:asciiTheme="minorHAnsi" w:hAnsiTheme="minorHAnsi" w:cstheme="minorHAnsi"/>
          <w:color w:val="auto"/>
          <w:sz w:val="22"/>
          <w:szCs w:val="22"/>
        </w:rPr>
        <w:t xml:space="preserve">Strony umowy zastrzegają sobie prawo dochodzenia kar umownych w następujących okolicznościach: </w:t>
      </w:r>
    </w:p>
    <w:p w14:paraId="66409E6A" w14:textId="77777777" w:rsidR="004C532D" w:rsidRPr="0098227F" w:rsidRDefault="008355D2" w:rsidP="0098227F">
      <w:pPr>
        <w:pStyle w:val="Default"/>
        <w:numPr>
          <w:ilvl w:val="0"/>
          <w:numId w:val="8"/>
        </w:numPr>
        <w:spacing w:line="276" w:lineRule="auto"/>
        <w:ind w:left="1080"/>
        <w:jc w:val="both"/>
        <w:rPr>
          <w:rFonts w:asciiTheme="minorHAnsi" w:hAnsiTheme="minorHAnsi" w:cstheme="minorHAnsi"/>
          <w:sz w:val="22"/>
          <w:szCs w:val="22"/>
        </w:rPr>
      </w:pPr>
      <w:r w:rsidRPr="0098227F">
        <w:rPr>
          <w:rFonts w:asciiTheme="minorHAnsi" w:hAnsiTheme="minorHAnsi" w:cstheme="minorHAnsi"/>
          <w:color w:val="auto"/>
          <w:sz w:val="22"/>
          <w:szCs w:val="22"/>
        </w:rPr>
        <w:t xml:space="preserve">za </w:t>
      </w:r>
      <w:r w:rsidRPr="0098227F">
        <w:rPr>
          <w:rFonts w:asciiTheme="minorHAnsi" w:hAnsiTheme="minorHAnsi" w:cstheme="minorHAnsi"/>
          <w:color w:val="000000" w:themeColor="text1"/>
          <w:sz w:val="22"/>
          <w:szCs w:val="22"/>
        </w:rPr>
        <w:t>zwłokę</w:t>
      </w:r>
      <w:r w:rsidRPr="0098227F">
        <w:rPr>
          <w:rFonts w:asciiTheme="minorHAnsi" w:hAnsiTheme="minorHAnsi" w:cstheme="minorHAnsi"/>
          <w:color w:val="auto"/>
          <w:sz w:val="22"/>
          <w:szCs w:val="22"/>
        </w:rPr>
        <w:t xml:space="preserve"> w rozpoczęciu realizacji umowy lub zaprzestanie realizacji umowy Wykonawca zapłaci karę umowną w wysokości 50 zł za każdy dzień </w:t>
      </w:r>
      <w:r w:rsidRPr="0098227F">
        <w:rPr>
          <w:rFonts w:asciiTheme="minorHAnsi" w:hAnsiTheme="minorHAnsi" w:cstheme="minorHAnsi"/>
          <w:color w:val="000000" w:themeColor="text1"/>
          <w:sz w:val="22"/>
          <w:szCs w:val="22"/>
        </w:rPr>
        <w:t>zwłoki</w:t>
      </w:r>
      <w:r w:rsidRPr="0098227F">
        <w:rPr>
          <w:rFonts w:asciiTheme="minorHAnsi" w:hAnsiTheme="minorHAnsi" w:cstheme="minorHAnsi"/>
          <w:color w:val="C9211E"/>
          <w:sz w:val="22"/>
          <w:szCs w:val="22"/>
        </w:rPr>
        <w:t xml:space="preserve"> </w:t>
      </w:r>
      <w:r w:rsidRPr="0098227F">
        <w:rPr>
          <w:rFonts w:asciiTheme="minorHAnsi" w:hAnsiTheme="minorHAnsi" w:cstheme="minorHAnsi"/>
          <w:color w:val="auto"/>
          <w:sz w:val="22"/>
          <w:szCs w:val="22"/>
        </w:rPr>
        <w:t>lu</w:t>
      </w:r>
      <w:r w:rsidR="003F3486" w:rsidRPr="0098227F">
        <w:rPr>
          <w:rFonts w:asciiTheme="minorHAnsi" w:hAnsiTheme="minorHAnsi" w:cstheme="minorHAnsi"/>
          <w:color w:val="auto"/>
          <w:sz w:val="22"/>
          <w:szCs w:val="22"/>
        </w:rPr>
        <w:t>b zaprzestania realizacji usługi</w:t>
      </w:r>
      <w:r w:rsidRPr="0098227F">
        <w:rPr>
          <w:rFonts w:asciiTheme="minorHAnsi" w:hAnsiTheme="minorHAnsi" w:cstheme="minorHAnsi"/>
          <w:color w:val="auto"/>
          <w:sz w:val="22"/>
          <w:szCs w:val="22"/>
        </w:rPr>
        <w:t xml:space="preserve">; </w:t>
      </w:r>
    </w:p>
    <w:p w14:paraId="580A2B43" w14:textId="77777777" w:rsidR="00462EE2" w:rsidRPr="0098227F" w:rsidRDefault="00462EE2" w:rsidP="0098227F">
      <w:pPr>
        <w:pStyle w:val="Default"/>
        <w:numPr>
          <w:ilvl w:val="0"/>
          <w:numId w:val="8"/>
        </w:numPr>
        <w:spacing w:line="276" w:lineRule="auto"/>
        <w:ind w:left="1080"/>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za rozwiązanie, wypowiedzenie lub odstąpienie od umowy przez Zamawiającego, z przyczyn leżących po stronie Wykonawcy, Wykonawca zapłaci karę w wysokości 10% wartości umowy brutto, o której mowa w § 4 ust. 1;</w:t>
      </w:r>
    </w:p>
    <w:p w14:paraId="192A929E" w14:textId="77777777" w:rsidR="004C532D" w:rsidRPr="0098227F" w:rsidRDefault="008355D2" w:rsidP="0098227F">
      <w:pPr>
        <w:pStyle w:val="Default"/>
        <w:numPr>
          <w:ilvl w:val="0"/>
          <w:numId w:val="8"/>
        </w:numPr>
        <w:spacing w:line="276" w:lineRule="auto"/>
        <w:ind w:left="1080"/>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 xml:space="preserve">za odstąpienie od umowy lub rozwiązanie umowy w trybie natychmiastowym </w:t>
      </w:r>
      <w:r w:rsidR="00647E11" w:rsidRPr="0098227F">
        <w:rPr>
          <w:rFonts w:asciiTheme="minorHAnsi" w:hAnsiTheme="minorHAnsi" w:cstheme="minorHAnsi"/>
          <w:color w:val="auto"/>
          <w:sz w:val="22"/>
          <w:szCs w:val="22"/>
        </w:rPr>
        <w:br/>
      </w:r>
      <w:r w:rsidRPr="0098227F">
        <w:rPr>
          <w:rFonts w:asciiTheme="minorHAnsi" w:hAnsiTheme="minorHAnsi" w:cstheme="minorHAnsi"/>
          <w:color w:val="auto"/>
          <w:sz w:val="22"/>
          <w:szCs w:val="22"/>
        </w:rPr>
        <w:t>z przyczyn leżących po stronie Wykonawcy</w:t>
      </w:r>
      <w:r w:rsidR="00462EE2" w:rsidRPr="0098227F">
        <w:rPr>
          <w:rFonts w:asciiTheme="minorHAnsi" w:hAnsiTheme="minorHAnsi" w:cstheme="minorHAnsi"/>
          <w:color w:val="auto"/>
          <w:sz w:val="22"/>
          <w:szCs w:val="22"/>
        </w:rPr>
        <w:t xml:space="preserve"> Wykonawca zapłaci karę w wysokości 10% wartości umowy brutto, o której mowa w § 4 ust. 1;</w:t>
      </w:r>
    </w:p>
    <w:p w14:paraId="114772BF" w14:textId="77777777" w:rsidR="00462EE2" w:rsidRPr="0098227F" w:rsidRDefault="00462EE2" w:rsidP="0098227F">
      <w:pPr>
        <w:pStyle w:val="Akapitzlist"/>
        <w:numPr>
          <w:ilvl w:val="0"/>
          <w:numId w:val="9"/>
        </w:numPr>
        <w:spacing w:line="276" w:lineRule="auto"/>
        <w:jc w:val="both"/>
        <w:rPr>
          <w:rFonts w:asciiTheme="minorHAnsi" w:eastAsiaTheme="minorEastAsia" w:hAnsiTheme="minorHAnsi" w:cstheme="minorHAnsi"/>
          <w:color w:val="auto"/>
          <w:sz w:val="22"/>
          <w:szCs w:val="22"/>
          <w:lang w:eastAsia="pl-PL"/>
        </w:rPr>
      </w:pPr>
      <w:r w:rsidRPr="0098227F">
        <w:rPr>
          <w:rFonts w:asciiTheme="minorHAnsi" w:eastAsiaTheme="minorEastAsia" w:hAnsiTheme="minorHAnsi" w:cstheme="minorHAnsi"/>
          <w:color w:val="auto"/>
          <w:sz w:val="22"/>
          <w:szCs w:val="22"/>
          <w:lang w:eastAsia="pl-PL"/>
        </w:rPr>
        <w:t xml:space="preserve">Wykonawca nie ponosi odpowiedzialności, jeżeli opóźnienie w realizacji Umowy wynika z działań leżących po stronie Zamawiającego lub podmiotów niezależnych takich jak Google lub jest spowodowane działaniem siły wyższej (klęski żywiołowe, huragan, powódź, katastrofy </w:t>
      </w:r>
      <w:r w:rsidRPr="0098227F">
        <w:rPr>
          <w:rFonts w:asciiTheme="minorHAnsi" w:eastAsiaTheme="minorEastAsia" w:hAnsiTheme="minorHAnsi" w:cstheme="minorHAnsi"/>
          <w:color w:val="auto"/>
          <w:sz w:val="22"/>
          <w:szCs w:val="22"/>
          <w:lang w:eastAsia="pl-PL"/>
        </w:rPr>
        <w:lastRenderedPageBreak/>
        <w:t>transportowe, pożar, eksplozje, wojna, strajk i inne nadzwyczajne wydarzenia).</w:t>
      </w:r>
    </w:p>
    <w:p w14:paraId="7D09B777" w14:textId="77777777" w:rsidR="00685B05" w:rsidRPr="0098227F" w:rsidRDefault="00685B05" w:rsidP="0098227F">
      <w:pPr>
        <w:pStyle w:val="Default"/>
        <w:numPr>
          <w:ilvl w:val="0"/>
          <w:numId w:val="9"/>
        </w:numPr>
        <w:spacing w:line="276" w:lineRule="auto"/>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Zamawiający uprawniony jest do dochodzenia naliczonych kar umownych poprzez wystawienie stosownej noty księgowej z terminem płatności 14 dni kalendarzowych od daty doręczenia Wykonawcy.</w:t>
      </w:r>
    </w:p>
    <w:p w14:paraId="78D04544" w14:textId="77777777" w:rsidR="004C532D" w:rsidRPr="0098227F" w:rsidRDefault="008355D2" w:rsidP="0098227F">
      <w:pPr>
        <w:pStyle w:val="Default"/>
        <w:numPr>
          <w:ilvl w:val="0"/>
          <w:numId w:val="9"/>
        </w:numPr>
        <w:spacing w:line="276" w:lineRule="auto"/>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 xml:space="preserve">Zapłata kar umownych nie zwalnia Wykonawcy od obowiązku wykonania umowy. </w:t>
      </w:r>
    </w:p>
    <w:p w14:paraId="68FE376A" w14:textId="77777777" w:rsidR="004C532D" w:rsidRPr="0098227F" w:rsidRDefault="008355D2" w:rsidP="0098227F">
      <w:pPr>
        <w:pStyle w:val="Default"/>
        <w:numPr>
          <w:ilvl w:val="0"/>
          <w:numId w:val="9"/>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lang w:eastAsia="en-US"/>
        </w:rPr>
        <w:t xml:space="preserve">Zamawiający zastrzega sobie prawo do żądania odszkodowania uzupełniającego na zasadach ogólnych kodeksu cywilnego, gdyby wysokość poniesionej szkody przewyższała wysokość kar umownych. </w:t>
      </w:r>
    </w:p>
    <w:p w14:paraId="7BA0C521" w14:textId="77777777" w:rsidR="004C532D" w:rsidRPr="0098227F" w:rsidRDefault="008355D2" w:rsidP="0098227F">
      <w:pPr>
        <w:pStyle w:val="Default"/>
        <w:numPr>
          <w:ilvl w:val="0"/>
          <w:numId w:val="9"/>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lang w:eastAsia="en-US"/>
        </w:rPr>
        <w:t>Łączna maksymalna wysokość kar umownych, któryc</w:t>
      </w:r>
      <w:r w:rsidR="00462EE2" w:rsidRPr="0098227F">
        <w:rPr>
          <w:rFonts w:asciiTheme="minorHAnsi" w:hAnsiTheme="minorHAnsi" w:cstheme="minorHAnsi"/>
          <w:color w:val="000000" w:themeColor="text1"/>
          <w:sz w:val="22"/>
          <w:szCs w:val="22"/>
          <w:lang w:eastAsia="en-US"/>
        </w:rPr>
        <w:t>h mogą dochodzić strony wynosi 2</w:t>
      </w:r>
      <w:r w:rsidRPr="0098227F">
        <w:rPr>
          <w:rFonts w:asciiTheme="minorHAnsi" w:hAnsiTheme="minorHAnsi" w:cstheme="minorHAnsi"/>
          <w:color w:val="000000" w:themeColor="text1"/>
          <w:sz w:val="22"/>
          <w:szCs w:val="22"/>
          <w:lang w:eastAsia="en-US"/>
        </w:rPr>
        <w:t xml:space="preserve">0% wartości wynagrodzenia określonego w § 2 ust. 2 Umowy. </w:t>
      </w:r>
    </w:p>
    <w:p w14:paraId="61B78B35" w14:textId="77777777" w:rsidR="00462EE2" w:rsidRPr="0098227F" w:rsidRDefault="00462EE2" w:rsidP="0098227F">
      <w:pPr>
        <w:pStyle w:val="Default"/>
        <w:spacing w:line="276" w:lineRule="auto"/>
        <w:jc w:val="both"/>
        <w:rPr>
          <w:rFonts w:asciiTheme="minorHAnsi" w:hAnsiTheme="minorHAnsi" w:cstheme="minorHAnsi"/>
          <w:color w:val="000000" w:themeColor="text1"/>
          <w:sz w:val="22"/>
          <w:szCs w:val="22"/>
          <w:lang w:eastAsia="en-US"/>
        </w:rPr>
      </w:pPr>
    </w:p>
    <w:p w14:paraId="596452C9" w14:textId="77777777" w:rsidR="00462EE2" w:rsidRPr="0098227F" w:rsidRDefault="00462EE2" w:rsidP="0098227F">
      <w:pPr>
        <w:pStyle w:val="Default"/>
        <w:spacing w:line="276" w:lineRule="auto"/>
        <w:jc w:val="center"/>
        <w:rPr>
          <w:rFonts w:asciiTheme="minorHAnsi" w:hAnsiTheme="minorHAnsi" w:cstheme="minorHAnsi"/>
          <w:b/>
          <w:color w:val="000000" w:themeColor="text1"/>
          <w:sz w:val="22"/>
          <w:szCs w:val="22"/>
          <w:lang w:eastAsia="en-US"/>
        </w:rPr>
      </w:pPr>
      <w:r w:rsidRPr="0098227F">
        <w:rPr>
          <w:rFonts w:asciiTheme="minorHAnsi" w:hAnsiTheme="minorHAnsi" w:cstheme="minorHAnsi"/>
          <w:b/>
          <w:color w:val="000000" w:themeColor="text1"/>
          <w:sz w:val="22"/>
          <w:szCs w:val="22"/>
          <w:lang w:eastAsia="en-US"/>
        </w:rPr>
        <w:t>§</w:t>
      </w:r>
      <w:r w:rsidR="0098227F">
        <w:rPr>
          <w:rFonts w:asciiTheme="minorHAnsi" w:hAnsiTheme="minorHAnsi" w:cstheme="minorHAnsi"/>
          <w:b/>
          <w:color w:val="000000" w:themeColor="text1"/>
          <w:sz w:val="22"/>
          <w:szCs w:val="22"/>
          <w:lang w:eastAsia="en-US"/>
        </w:rPr>
        <w:t>6</w:t>
      </w:r>
    </w:p>
    <w:p w14:paraId="78C8BD63" w14:textId="77777777" w:rsidR="007338E0" w:rsidRPr="0098227F" w:rsidRDefault="00462EE2" w:rsidP="0098227F">
      <w:pPr>
        <w:pStyle w:val="Default"/>
        <w:numPr>
          <w:ilvl w:val="0"/>
          <w:numId w:val="32"/>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 xml:space="preserve">Zamawiający może odstąpić od części lub całości Umowy w przypadkach określonych w Umowie lub przepisach obowiązującego prawa, w szczególności Kodeksu cywilnego. </w:t>
      </w:r>
    </w:p>
    <w:p w14:paraId="48166D09" w14:textId="77777777" w:rsidR="007338E0" w:rsidRPr="0098227F" w:rsidRDefault="00462EE2" w:rsidP="0098227F">
      <w:pPr>
        <w:pStyle w:val="Default"/>
        <w:numPr>
          <w:ilvl w:val="0"/>
          <w:numId w:val="32"/>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Zamawiający może wypowiedzieć lub odstąpić od części lub całości Umowy z przyczyn leżących po stronie Wykonawcy, w szczególności, gdy:</w:t>
      </w:r>
    </w:p>
    <w:p w14:paraId="1F61C5AB" w14:textId="77777777" w:rsidR="007338E0" w:rsidRPr="0098227F" w:rsidRDefault="00462EE2" w:rsidP="0098227F">
      <w:pPr>
        <w:pStyle w:val="Default"/>
        <w:numPr>
          <w:ilvl w:val="1"/>
          <w:numId w:val="8"/>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dotychczasowy przebieg prac wskazywać będzie, że nie jest prawdopodobnym należyte wykonanie Umowy lub jej części w umówionym terminie,</w:t>
      </w:r>
    </w:p>
    <w:p w14:paraId="04E8EAF8" w14:textId="77777777" w:rsidR="007338E0" w:rsidRPr="0098227F" w:rsidRDefault="00462EE2" w:rsidP="0098227F">
      <w:pPr>
        <w:pStyle w:val="Default"/>
        <w:numPr>
          <w:ilvl w:val="1"/>
          <w:numId w:val="8"/>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Wykonawca opóźni</w:t>
      </w:r>
      <w:r w:rsidR="007338E0" w:rsidRPr="0098227F">
        <w:rPr>
          <w:rFonts w:asciiTheme="minorHAnsi" w:hAnsiTheme="minorHAnsi" w:cstheme="minorHAnsi"/>
          <w:color w:val="000000" w:themeColor="text1"/>
          <w:sz w:val="22"/>
          <w:szCs w:val="22"/>
        </w:rPr>
        <w:t>a się w rozpoczęciu Przedmiotu u</w:t>
      </w:r>
      <w:r w:rsidRPr="0098227F">
        <w:rPr>
          <w:rFonts w:asciiTheme="minorHAnsi" w:hAnsiTheme="minorHAnsi" w:cstheme="minorHAnsi"/>
          <w:color w:val="000000" w:themeColor="text1"/>
          <w:sz w:val="22"/>
          <w:szCs w:val="22"/>
        </w:rPr>
        <w:t>mowy powyżej 3 (trzech) dni,</w:t>
      </w:r>
    </w:p>
    <w:p w14:paraId="768AE842" w14:textId="77777777" w:rsidR="00462EE2" w:rsidRPr="0098227F" w:rsidRDefault="00462EE2" w:rsidP="0098227F">
      <w:pPr>
        <w:pStyle w:val="Default"/>
        <w:numPr>
          <w:ilvl w:val="1"/>
          <w:numId w:val="8"/>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Wykonawca nienależycie wykonuje Umowę w przypadku, gdy po upływie 7 (siedmiu) dni od wezwania przez Zamawiającego do zaniechania przez Wykonawcę naruszeń postanowień Umowy i usunięcia ewentualnych skutków naruszeń, Wykonawca nie zastosuje się do wezwania.</w:t>
      </w:r>
    </w:p>
    <w:p w14:paraId="49FD26B5" w14:textId="77777777" w:rsidR="007338E0" w:rsidRPr="0098227F" w:rsidRDefault="00462EE2" w:rsidP="0098227F">
      <w:pPr>
        <w:pStyle w:val="Default"/>
        <w:numPr>
          <w:ilvl w:val="0"/>
          <w:numId w:val="32"/>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w:t>
      </w:r>
    </w:p>
    <w:p w14:paraId="0FC2DBFA" w14:textId="77777777" w:rsidR="007338E0" w:rsidRPr="0098227F" w:rsidRDefault="00462EE2" w:rsidP="0098227F">
      <w:pPr>
        <w:pStyle w:val="Default"/>
        <w:numPr>
          <w:ilvl w:val="0"/>
          <w:numId w:val="32"/>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 xml:space="preserve">Wypowiedzenie/odstąpienie od Umowy następuje w formie pisemnej pod rygorem nieważności i wymaga uzasadnienia. </w:t>
      </w:r>
    </w:p>
    <w:p w14:paraId="417DC0B7" w14:textId="77777777" w:rsidR="007338E0" w:rsidRPr="0098227F" w:rsidRDefault="00462EE2" w:rsidP="0098227F">
      <w:pPr>
        <w:pStyle w:val="Default"/>
        <w:numPr>
          <w:ilvl w:val="0"/>
          <w:numId w:val="32"/>
        </w:numPr>
        <w:spacing w:line="276" w:lineRule="auto"/>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W przypadku odstąpienia od Umowy przez Strony:</w:t>
      </w:r>
    </w:p>
    <w:p w14:paraId="1056FD7B" w14:textId="77777777" w:rsidR="007338E0" w:rsidRPr="0098227F" w:rsidRDefault="00462EE2" w:rsidP="0098227F">
      <w:pPr>
        <w:pStyle w:val="Default"/>
        <w:numPr>
          <w:ilvl w:val="2"/>
          <w:numId w:val="8"/>
        </w:numPr>
        <w:spacing w:line="276" w:lineRule="auto"/>
        <w:ind w:left="1080"/>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Strony zobowiązują się w terminie 7 (siedmiu) dni do dnia odstąpienia od Umowy do sporządzenia protokołu, który będzie stwierdzał stan realizacji Przedmiotu Umowy do dnia odstąpienia od Umowy.</w:t>
      </w:r>
    </w:p>
    <w:p w14:paraId="744718B8" w14:textId="77777777" w:rsidR="007338E0" w:rsidRPr="0098227F" w:rsidRDefault="00462EE2" w:rsidP="0098227F">
      <w:pPr>
        <w:pStyle w:val="Default"/>
        <w:numPr>
          <w:ilvl w:val="2"/>
          <w:numId w:val="8"/>
        </w:numPr>
        <w:spacing w:line="276" w:lineRule="auto"/>
        <w:ind w:left="1080"/>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Wysokość wynagrodzenia należna Wykonawcy zostanie ustalona proporcjonalnie na podstawie stwierdzonego protokołem zakresu wykonanego Przedmiotu Umowy zaakceptowanego przez Zamawiającego bez zastrzeżeń, o ile wykonany zakres Przedmiotu Umowy będzie miał dla Zamawiającego znaczenie.</w:t>
      </w:r>
    </w:p>
    <w:p w14:paraId="668C3E28" w14:textId="77777777" w:rsidR="004C532D" w:rsidRPr="0098227F" w:rsidRDefault="00462EE2" w:rsidP="0098227F">
      <w:pPr>
        <w:pStyle w:val="Default"/>
        <w:numPr>
          <w:ilvl w:val="2"/>
          <w:numId w:val="8"/>
        </w:numPr>
        <w:spacing w:line="276" w:lineRule="auto"/>
        <w:ind w:left="1080"/>
        <w:jc w:val="both"/>
        <w:rPr>
          <w:rFonts w:asciiTheme="minorHAnsi" w:hAnsiTheme="minorHAnsi" w:cstheme="minorHAnsi"/>
          <w:color w:val="000000" w:themeColor="text1"/>
          <w:sz w:val="22"/>
          <w:szCs w:val="22"/>
        </w:rPr>
      </w:pPr>
      <w:r w:rsidRPr="0098227F">
        <w:rPr>
          <w:rFonts w:asciiTheme="minorHAnsi" w:hAnsiTheme="minorHAnsi" w:cstheme="minorHAnsi"/>
          <w:color w:val="000000" w:themeColor="text1"/>
          <w:sz w:val="22"/>
          <w:szCs w:val="22"/>
        </w:rPr>
        <w:t>Strony dokonują rozliczenia prawidłowo wykonanych prac do dnia odstąpienia od Umowy w oparciu o odpowiednie stosowanie procedur odbioru, podstaw wystawiania faktur, terminów płatności.</w:t>
      </w:r>
    </w:p>
    <w:p w14:paraId="2D39735A" w14:textId="77777777" w:rsidR="004C532D" w:rsidRPr="0098227F" w:rsidRDefault="004C532D" w:rsidP="0098227F">
      <w:pPr>
        <w:tabs>
          <w:tab w:val="left" w:pos="9498"/>
        </w:tabs>
        <w:spacing w:after="0" w:line="276" w:lineRule="auto"/>
        <w:contextualSpacing/>
        <w:jc w:val="both"/>
        <w:rPr>
          <w:rFonts w:asciiTheme="minorHAnsi" w:hAnsiTheme="minorHAnsi" w:cstheme="minorHAnsi"/>
          <w:b/>
          <w:color w:val="auto"/>
          <w:sz w:val="22"/>
          <w:szCs w:val="22"/>
        </w:rPr>
      </w:pPr>
    </w:p>
    <w:p w14:paraId="100B0FFA" w14:textId="77777777" w:rsidR="004C532D" w:rsidRPr="0098227F" w:rsidRDefault="0098227F" w:rsidP="0098227F">
      <w:pPr>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7</w:t>
      </w:r>
    </w:p>
    <w:p w14:paraId="137099DA" w14:textId="77777777" w:rsidR="004C532D" w:rsidRPr="0098227F" w:rsidRDefault="008355D2" w:rsidP="0098227F">
      <w:pPr>
        <w:pStyle w:val="Akapitzlist"/>
        <w:numPr>
          <w:ilvl w:val="3"/>
          <w:numId w:val="6"/>
        </w:numPr>
        <w:spacing w:line="276" w:lineRule="auto"/>
        <w:ind w:left="709"/>
        <w:jc w:val="both"/>
        <w:textAlignment w:val="baseline"/>
        <w:rPr>
          <w:rFonts w:asciiTheme="minorHAnsi" w:hAnsiTheme="minorHAnsi" w:cstheme="minorHAnsi"/>
          <w:iCs/>
          <w:color w:val="auto"/>
          <w:sz w:val="22"/>
          <w:szCs w:val="22"/>
          <w:lang w:eastAsia="pl-PL"/>
        </w:rPr>
      </w:pPr>
      <w:r w:rsidRPr="0098227F">
        <w:rPr>
          <w:rFonts w:asciiTheme="minorHAnsi" w:hAnsiTheme="minorHAnsi" w:cstheme="minorHAnsi"/>
          <w:iCs/>
          <w:color w:val="auto"/>
          <w:sz w:val="22"/>
          <w:szCs w:val="22"/>
          <w:lang w:eastAsia="pl-PL"/>
        </w:rPr>
        <w:t>Strony uzgadniają, że przedmiot umowy zostanie wykonany bez pomocy podwykonawców/z udziałem podwykonawców*</w:t>
      </w:r>
    </w:p>
    <w:p w14:paraId="61CB043A" w14:textId="77777777" w:rsidR="004C532D" w:rsidRPr="0098227F" w:rsidRDefault="008355D2" w:rsidP="0098227F">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lastRenderedPageBreak/>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446E2293" w14:textId="77777777" w:rsidR="004C532D" w:rsidRPr="0098227F" w:rsidRDefault="008355D2" w:rsidP="0098227F">
      <w:pPr>
        <w:pStyle w:val="Akapitzlist"/>
        <w:spacing w:line="276" w:lineRule="auto"/>
        <w:ind w:left="723"/>
        <w:jc w:val="both"/>
        <w:textAlignment w:val="baseline"/>
        <w:rPr>
          <w:rFonts w:asciiTheme="minorHAnsi" w:eastAsia="Arial" w:hAnsiTheme="minorHAnsi" w:cstheme="minorHAnsi"/>
          <w:i/>
          <w:color w:val="auto"/>
          <w:sz w:val="22"/>
          <w:szCs w:val="22"/>
        </w:rPr>
      </w:pPr>
      <w:r w:rsidRPr="0098227F">
        <w:rPr>
          <w:rFonts w:asciiTheme="minorHAnsi" w:eastAsia="Arial" w:hAnsiTheme="minorHAnsi" w:cstheme="minorHAnsi"/>
          <w:i/>
          <w:color w:val="auto"/>
          <w:sz w:val="22"/>
          <w:szCs w:val="22"/>
        </w:rPr>
        <w:t>(nazwa / adres)</w:t>
      </w:r>
    </w:p>
    <w:p w14:paraId="503144C2"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98227F">
        <w:rPr>
          <w:rFonts w:asciiTheme="minorHAnsi" w:eastAsia="Arial" w:hAnsiTheme="minorHAnsi" w:cstheme="minorHAnsi"/>
          <w:color w:val="auto"/>
          <w:sz w:val="22"/>
          <w:szCs w:val="22"/>
        </w:rPr>
        <w:t>któremu zostanie powierzony następujący zakres zamówienia:</w:t>
      </w:r>
    </w:p>
    <w:p w14:paraId="0D279AC6"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43695EAB"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3C619D90"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07E6762E"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2F508686" w14:textId="77777777" w:rsidR="004C532D" w:rsidRPr="0098227F" w:rsidRDefault="004C532D" w:rsidP="0098227F">
      <w:pPr>
        <w:pStyle w:val="Akapitzlist"/>
        <w:spacing w:line="276" w:lineRule="auto"/>
        <w:ind w:left="723"/>
        <w:jc w:val="both"/>
        <w:textAlignment w:val="baseline"/>
        <w:rPr>
          <w:rFonts w:asciiTheme="minorHAnsi" w:eastAsia="Arial" w:hAnsiTheme="minorHAnsi" w:cstheme="minorHAnsi"/>
          <w:i/>
          <w:color w:val="auto"/>
          <w:sz w:val="22"/>
          <w:szCs w:val="22"/>
          <w:u w:val="dotted"/>
        </w:rPr>
      </w:pPr>
    </w:p>
    <w:p w14:paraId="3F4584EB" w14:textId="77777777" w:rsidR="004C532D" w:rsidRPr="0098227F" w:rsidRDefault="008355D2" w:rsidP="0098227F">
      <w:pPr>
        <w:pStyle w:val="Akapitzlist"/>
        <w:spacing w:line="276" w:lineRule="auto"/>
        <w:ind w:left="723"/>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6908F4B9" w14:textId="77777777" w:rsidR="004C532D" w:rsidRPr="0098227F" w:rsidRDefault="008355D2" w:rsidP="0098227F">
      <w:pPr>
        <w:pStyle w:val="Akapitzlist"/>
        <w:spacing w:line="276" w:lineRule="auto"/>
        <w:ind w:left="723"/>
        <w:jc w:val="both"/>
        <w:textAlignment w:val="baseline"/>
        <w:rPr>
          <w:rFonts w:asciiTheme="minorHAnsi" w:eastAsia="Arial" w:hAnsiTheme="minorHAnsi" w:cstheme="minorHAnsi"/>
          <w:i/>
          <w:color w:val="auto"/>
          <w:sz w:val="22"/>
          <w:szCs w:val="22"/>
        </w:rPr>
      </w:pPr>
      <w:r w:rsidRPr="0098227F">
        <w:rPr>
          <w:rFonts w:asciiTheme="minorHAnsi" w:eastAsia="Arial" w:hAnsiTheme="minorHAnsi" w:cstheme="minorHAnsi"/>
          <w:i/>
          <w:color w:val="auto"/>
          <w:sz w:val="22"/>
          <w:szCs w:val="22"/>
        </w:rPr>
        <w:t>(nazwa / adres)</w:t>
      </w:r>
    </w:p>
    <w:p w14:paraId="17A156BE"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color w:val="auto"/>
          <w:sz w:val="22"/>
          <w:szCs w:val="22"/>
        </w:rPr>
      </w:pPr>
      <w:r w:rsidRPr="0098227F">
        <w:rPr>
          <w:rFonts w:asciiTheme="minorHAnsi" w:eastAsia="Arial" w:hAnsiTheme="minorHAnsi" w:cstheme="minorHAnsi"/>
          <w:color w:val="auto"/>
          <w:sz w:val="22"/>
          <w:szCs w:val="22"/>
        </w:rPr>
        <w:t>któremu zostanie powierzony następujący zakres zamówienia:</w:t>
      </w:r>
    </w:p>
    <w:p w14:paraId="23898254"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6D59990B"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2151349B"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435BF0A8" w14:textId="77777777" w:rsidR="004C532D"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r w:rsidRPr="0098227F">
        <w:rPr>
          <w:rFonts w:asciiTheme="minorHAnsi" w:eastAsia="Arial" w:hAnsiTheme="minorHAnsi" w:cstheme="minorHAnsi"/>
          <w:i/>
          <w:color w:val="auto"/>
          <w:sz w:val="22"/>
          <w:szCs w:val="22"/>
          <w:u w:val="dotted"/>
        </w:rPr>
        <w:tab/>
      </w:r>
    </w:p>
    <w:p w14:paraId="392C2869" w14:textId="77777777" w:rsidR="00C66170" w:rsidRPr="0098227F" w:rsidRDefault="008355D2" w:rsidP="0098227F">
      <w:pPr>
        <w:pStyle w:val="Akapitzlist"/>
        <w:spacing w:line="276" w:lineRule="auto"/>
        <w:ind w:left="0" w:firstLine="708"/>
        <w:jc w:val="both"/>
        <w:textAlignment w:val="baseline"/>
        <w:rPr>
          <w:rFonts w:asciiTheme="minorHAnsi" w:eastAsia="Arial" w:hAnsiTheme="minorHAnsi" w:cstheme="minorHAnsi"/>
          <w:i/>
          <w:color w:val="auto"/>
          <w:sz w:val="22"/>
          <w:szCs w:val="22"/>
          <w:u w:val="dotted"/>
        </w:rPr>
      </w:pPr>
      <w:r w:rsidRPr="0098227F">
        <w:rPr>
          <w:rFonts w:asciiTheme="minorHAnsi" w:eastAsia="Arial" w:hAnsiTheme="minorHAnsi" w:cstheme="minorHAnsi"/>
          <w:i/>
          <w:color w:val="auto"/>
          <w:sz w:val="22"/>
          <w:szCs w:val="22"/>
        </w:rPr>
        <w:t>(* niepotrzebne skreślić)</w:t>
      </w:r>
    </w:p>
    <w:p w14:paraId="6E1713A4"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Wykonawca w zakresie pozostałej części przedmiot umowy wykona samodzielnie.</w:t>
      </w:r>
    </w:p>
    <w:p w14:paraId="06597012"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Zawarcie umowy z podwykonawcą (-</w:t>
      </w:r>
      <w:proofErr w:type="spellStart"/>
      <w:r w:rsidRPr="0098227F">
        <w:rPr>
          <w:rFonts w:asciiTheme="minorHAnsi" w:hAnsiTheme="minorHAnsi" w:cstheme="minorHAnsi"/>
          <w:iCs/>
          <w:color w:val="auto"/>
          <w:sz w:val="22"/>
          <w:szCs w:val="22"/>
          <w:lang w:eastAsia="pl-PL"/>
        </w:rPr>
        <w:t>ami</w:t>
      </w:r>
      <w:proofErr w:type="spellEnd"/>
      <w:r w:rsidRPr="0098227F">
        <w:rPr>
          <w:rFonts w:asciiTheme="minorHAnsi" w:hAnsiTheme="minorHAnsi" w:cstheme="minorHAnsi"/>
          <w:iCs/>
          <w:color w:val="auto"/>
          <w:sz w:val="22"/>
          <w:szCs w:val="22"/>
          <w:lang w:eastAsia="pl-PL"/>
        </w:rPr>
        <w:t xml:space="preserve">) wymienionym(i) w ust. 1 wymaga formy pisemnej. </w:t>
      </w:r>
    </w:p>
    <w:p w14:paraId="302D0ED3"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Wykonawca zawiadamia Zamawiającego o wszelkich zmianach danych, o których mowa w ust. 1.</w:t>
      </w:r>
    </w:p>
    <w:p w14:paraId="4B9E758A"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98227F">
        <w:rPr>
          <w:rFonts w:asciiTheme="minorHAnsi" w:hAnsiTheme="minorHAnsi" w:cstheme="minorHAnsi"/>
          <w:color w:val="auto"/>
          <w:sz w:val="22"/>
          <w:szCs w:val="22"/>
          <w:lang w:eastAsia="pl-PL"/>
        </w:rPr>
        <w:t>.</w:t>
      </w:r>
    </w:p>
    <w:p w14:paraId="19101483"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Wykonawca oświadcza, że nie korzysta z podwykonawców, którzy w ramach przetwarzania danych osobowych z tytułu obsługi niniejszej umowy realizowali by to zadanie poza obszarem EOG.</w:t>
      </w:r>
    </w:p>
    <w:p w14:paraId="18EFB637" w14:textId="77777777" w:rsidR="00C66170"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iCs/>
          <w:color w:val="auto"/>
          <w:sz w:val="22"/>
          <w:szCs w:val="22"/>
          <w:lang w:eastAsia="pl-PL"/>
        </w:rPr>
        <w:t xml:space="preserve">Wykonawca powierzając dane osobowe podwykonawcy zobowiązany jest zapewnić </w:t>
      </w:r>
      <w:r w:rsidRPr="0098227F">
        <w:rPr>
          <w:rFonts w:asciiTheme="minorHAnsi" w:hAnsiTheme="minorHAnsi" w:cstheme="minorHAnsi"/>
          <w:iCs/>
          <w:color w:val="auto"/>
          <w:sz w:val="22"/>
          <w:szCs w:val="22"/>
          <w:lang w:eastAsia="pl-PL"/>
        </w:rPr>
        <w:br/>
        <w:t>w dalszej umowie spełnianie przez inny podmiot wymogów w zakresie ochrony danych osobowych na poziomie co najmniej takim samym, jak przewidziany w niniejszej Umowie.</w:t>
      </w:r>
    </w:p>
    <w:p w14:paraId="3F2E208A" w14:textId="77777777" w:rsidR="004C532D" w:rsidRPr="0098227F" w:rsidRDefault="008355D2" w:rsidP="0098227F">
      <w:pPr>
        <w:pStyle w:val="Akapitzlist"/>
        <w:numPr>
          <w:ilvl w:val="0"/>
          <w:numId w:val="22"/>
        </w:numPr>
        <w:spacing w:line="276" w:lineRule="auto"/>
        <w:jc w:val="both"/>
        <w:textAlignment w:val="baseline"/>
        <w:rPr>
          <w:rFonts w:asciiTheme="minorHAnsi" w:eastAsia="Arial" w:hAnsiTheme="minorHAnsi" w:cstheme="minorHAnsi"/>
          <w:i/>
          <w:color w:val="auto"/>
          <w:sz w:val="22"/>
          <w:szCs w:val="22"/>
          <w:u w:val="dotted"/>
        </w:rPr>
      </w:pPr>
      <w:r w:rsidRPr="0098227F">
        <w:rPr>
          <w:rFonts w:asciiTheme="minorHAnsi" w:hAnsiTheme="minorHAnsi" w:cstheme="minorHAnsi"/>
          <w:color w:val="auto"/>
          <w:sz w:val="22"/>
          <w:szCs w:val="22"/>
          <w:lang w:eastAsia="pl-PL"/>
        </w:rPr>
        <w:t xml:space="preserve">Wykonawca ponosi pełną odpowiedzialność za dokonywanie w terminie wszelkich rozliczeń finansowych z </w:t>
      </w:r>
      <w:r w:rsidRPr="0098227F">
        <w:rPr>
          <w:rFonts w:asciiTheme="minorHAnsi" w:hAnsiTheme="minorHAnsi" w:cstheme="minorHAnsi"/>
          <w:iCs/>
          <w:color w:val="auto"/>
          <w:sz w:val="22"/>
          <w:szCs w:val="22"/>
          <w:lang w:eastAsia="pl-PL"/>
        </w:rPr>
        <w:t>podwykonawcą (-</w:t>
      </w:r>
      <w:proofErr w:type="spellStart"/>
      <w:r w:rsidRPr="0098227F">
        <w:rPr>
          <w:rFonts w:asciiTheme="minorHAnsi" w:hAnsiTheme="minorHAnsi" w:cstheme="minorHAnsi"/>
          <w:iCs/>
          <w:color w:val="auto"/>
          <w:sz w:val="22"/>
          <w:szCs w:val="22"/>
          <w:lang w:eastAsia="pl-PL"/>
        </w:rPr>
        <w:t>ami</w:t>
      </w:r>
      <w:proofErr w:type="spellEnd"/>
      <w:r w:rsidRPr="0098227F">
        <w:rPr>
          <w:rFonts w:asciiTheme="minorHAnsi" w:hAnsiTheme="minorHAnsi" w:cstheme="minorHAnsi"/>
          <w:iCs/>
          <w:color w:val="auto"/>
          <w:sz w:val="22"/>
          <w:szCs w:val="22"/>
          <w:lang w:eastAsia="pl-PL"/>
        </w:rPr>
        <w:t>)</w:t>
      </w:r>
      <w:r w:rsidRPr="0098227F">
        <w:rPr>
          <w:rFonts w:asciiTheme="minorHAnsi" w:hAnsiTheme="minorHAnsi" w:cstheme="minorHAnsi"/>
          <w:color w:val="auto"/>
          <w:sz w:val="22"/>
          <w:szCs w:val="22"/>
          <w:lang w:eastAsia="pl-PL"/>
        </w:rPr>
        <w:t>.</w:t>
      </w:r>
    </w:p>
    <w:p w14:paraId="67A32FB0" w14:textId="77777777" w:rsidR="004C532D" w:rsidRPr="0098227F" w:rsidRDefault="004C532D" w:rsidP="0098227F">
      <w:pPr>
        <w:spacing w:after="0" w:line="276" w:lineRule="auto"/>
        <w:jc w:val="both"/>
        <w:rPr>
          <w:rFonts w:asciiTheme="minorHAnsi" w:hAnsiTheme="minorHAnsi" w:cstheme="minorHAnsi"/>
          <w:b/>
          <w:color w:val="auto"/>
          <w:sz w:val="22"/>
          <w:szCs w:val="22"/>
        </w:rPr>
      </w:pPr>
    </w:p>
    <w:p w14:paraId="7A695FCE" w14:textId="77777777" w:rsidR="004C532D" w:rsidRPr="0098227F" w:rsidRDefault="0098227F" w:rsidP="0098227F">
      <w:pPr>
        <w:spacing w:after="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8</w:t>
      </w:r>
    </w:p>
    <w:p w14:paraId="378D5F1E" w14:textId="58B101DF"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Wykonawca zobowiązuje się do zachowania w tajemnicy wszelkich informacji i danych otrzyma</w:t>
      </w:r>
      <w:r w:rsidR="004E2344">
        <w:rPr>
          <w:rFonts w:asciiTheme="minorHAnsi" w:hAnsiTheme="minorHAnsi" w:cstheme="minorHAnsi"/>
          <w:color w:val="auto"/>
          <w:sz w:val="22"/>
          <w:szCs w:val="22"/>
          <w:lang w:eastAsia="pl-PL"/>
        </w:rPr>
        <w:t>nych i uzyskanych od Zamawiającego</w:t>
      </w:r>
      <w:r w:rsidRPr="0098227F">
        <w:rPr>
          <w:rFonts w:asciiTheme="minorHAnsi" w:hAnsiTheme="minorHAnsi" w:cstheme="minorHAnsi"/>
          <w:color w:val="auto"/>
          <w:sz w:val="22"/>
          <w:szCs w:val="22"/>
          <w:lang w:eastAsia="pl-PL"/>
        </w:rPr>
        <w:t xml:space="preserve"> w związku z wykonaniem zobowiązań wynikających z umowy.</w:t>
      </w:r>
    </w:p>
    <w:p w14:paraId="4586D059"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14:paraId="5FF3C6FD" w14:textId="637E76AF"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Wykonawca zobowiązuje się do zachowania w tajemnicy wszelkich informacji technicznych, technologicznych, prawnych i organizacyjnych dotyczących zasobów sprzętowych i programowych systemu teleinformatycznego Zamawiając</w:t>
      </w:r>
      <w:r w:rsidR="004E2344">
        <w:rPr>
          <w:rFonts w:asciiTheme="minorHAnsi" w:hAnsiTheme="minorHAnsi" w:cstheme="minorHAnsi"/>
          <w:color w:val="auto"/>
          <w:sz w:val="22"/>
          <w:szCs w:val="22"/>
          <w:lang w:eastAsia="pl-PL"/>
        </w:rPr>
        <w:t>ego</w:t>
      </w:r>
      <w:r w:rsidRPr="0098227F">
        <w:rPr>
          <w:rFonts w:asciiTheme="minorHAnsi" w:hAnsiTheme="minorHAnsi" w:cstheme="minorHAnsi"/>
          <w:color w:val="auto"/>
          <w:sz w:val="22"/>
          <w:szCs w:val="22"/>
          <w:lang w:eastAsia="pl-PL"/>
        </w:rPr>
        <w:t xml:space="preserve">, uzyskanych w trakcie wykonywania umowy niezależnie od formy przekazania tych informacji i ich źródła. </w:t>
      </w:r>
    </w:p>
    <w:p w14:paraId="2625BDE4"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W przypadkach konieczności udostępnienia Wykonawcy informacji niejawnych, Wykonawca zapewni ze swojej strony udział w realizacji umowy osób posiadających odpowiednie </w:t>
      </w:r>
      <w:r w:rsidRPr="0098227F">
        <w:rPr>
          <w:rFonts w:asciiTheme="minorHAnsi" w:hAnsiTheme="minorHAnsi" w:cstheme="minorHAnsi"/>
          <w:color w:val="auto"/>
          <w:sz w:val="22"/>
          <w:szCs w:val="22"/>
          <w:lang w:eastAsia="pl-PL"/>
        </w:rPr>
        <w:lastRenderedPageBreak/>
        <w:t>poświadczenie bezpieczeństwa, wydane zgodnie z ustawą z dnia 5 sierpnia 2010 r. o ochronie informacji niejawnych (</w:t>
      </w:r>
      <w:proofErr w:type="spellStart"/>
      <w:r w:rsidRPr="0098227F">
        <w:rPr>
          <w:rFonts w:asciiTheme="minorHAnsi" w:hAnsiTheme="minorHAnsi" w:cstheme="minorHAnsi"/>
          <w:color w:val="auto"/>
          <w:sz w:val="22"/>
          <w:szCs w:val="22"/>
          <w:lang w:eastAsia="pl-PL"/>
        </w:rPr>
        <w:t>t.j</w:t>
      </w:r>
      <w:proofErr w:type="spellEnd"/>
      <w:r w:rsidRPr="0098227F">
        <w:rPr>
          <w:rFonts w:asciiTheme="minorHAnsi" w:hAnsiTheme="minorHAnsi" w:cstheme="minorHAnsi"/>
          <w:color w:val="auto"/>
          <w:sz w:val="22"/>
          <w:szCs w:val="22"/>
          <w:lang w:eastAsia="pl-PL"/>
        </w:rPr>
        <w:t>. Dz. U. z 2019 r., poz. 742</w:t>
      </w:r>
      <w:r w:rsidR="007338E0" w:rsidRPr="0098227F">
        <w:rPr>
          <w:rFonts w:asciiTheme="minorHAnsi" w:hAnsiTheme="minorHAnsi" w:cstheme="minorHAnsi"/>
          <w:color w:val="auto"/>
          <w:sz w:val="22"/>
          <w:szCs w:val="22"/>
          <w:lang w:eastAsia="pl-PL"/>
        </w:rPr>
        <w:t xml:space="preserve"> ze zm.</w:t>
      </w:r>
      <w:r w:rsidRPr="0098227F">
        <w:rPr>
          <w:rFonts w:asciiTheme="minorHAnsi" w:hAnsiTheme="minorHAnsi" w:cstheme="minorHAnsi"/>
          <w:color w:val="auto"/>
          <w:sz w:val="22"/>
          <w:szCs w:val="22"/>
          <w:lang w:eastAsia="pl-PL"/>
        </w:rPr>
        <w:t xml:space="preserve">). </w:t>
      </w:r>
    </w:p>
    <w:p w14:paraId="10F28F79"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14:paraId="4476DEE9"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F527533"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Wykonawca ponosi odpowiedzialność za zachowanie tajemnicy przez swoich pracowników, podwykonawców i wszelkie inne osoby, którymi będzie się posługiwać przy wykonywaniu umowy.</w:t>
      </w:r>
    </w:p>
    <w:p w14:paraId="3966F63A"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3E00DA99"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Wykonawca zobowiązuje się do odnotowywania i zgłaszania wszelkich zaobserwowanych lub podejrzewanych słabości związanych z bezpieczeństwem informacji w systemach lub usługach.</w:t>
      </w:r>
    </w:p>
    <w:p w14:paraId="41CEFD05" w14:textId="771D3DBF"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Wykonawca ma prawo kopiować, powielać i rozpowszechniać informacje pozyskane </w:t>
      </w:r>
      <w:r w:rsidRPr="0098227F">
        <w:rPr>
          <w:rFonts w:asciiTheme="minorHAnsi" w:hAnsiTheme="minorHAnsi" w:cstheme="minorHAnsi"/>
          <w:color w:val="auto"/>
          <w:sz w:val="22"/>
          <w:szCs w:val="22"/>
          <w:lang w:eastAsia="pl-PL"/>
        </w:rPr>
        <w:br/>
        <w:t>od Zamawiając</w:t>
      </w:r>
      <w:r w:rsidR="004E2344">
        <w:rPr>
          <w:rFonts w:asciiTheme="minorHAnsi" w:hAnsiTheme="minorHAnsi" w:cstheme="minorHAnsi"/>
          <w:color w:val="auto"/>
          <w:sz w:val="22"/>
          <w:szCs w:val="22"/>
          <w:lang w:eastAsia="pl-PL"/>
        </w:rPr>
        <w:t>ego</w:t>
      </w:r>
      <w:r w:rsidRPr="0098227F">
        <w:rPr>
          <w:rFonts w:asciiTheme="minorHAnsi" w:hAnsiTheme="minorHAnsi" w:cstheme="minorHAnsi"/>
          <w:color w:val="auto"/>
          <w:sz w:val="22"/>
          <w:szCs w:val="22"/>
          <w:lang w:eastAsia="pl-PL"/>
        </w:rPr>
        <w:t xml:space="preserve"> lub też dotyczące Zamawiając</w:t>
      </w:r>
      <w:r w:rsidR="004E2344">
        <w:rPr>
          <w:rFonts w:asciiTheme="minorHAnsi" w:hAnsiTheme="minorHAnsi" w:cstheme="minorHAnsi"/>
          <w:color w:val="auto"/>
          <w:sz w:val="22"/>
          <w:szCs w:val="22"/>
          <w:lang w:eastAsia="pl-PL"/>
        </w:rPr>
        <w:t>ego</w:t>
      </w:r>
      <w:r w:rsidRPr="0098227F">
        <w:rPr>
          <w:rFonts w:asciiTheme="minorHAnsi" w:hAnsiTheme="minorHAnsi" w:cstheme="minorHAnsi"/>
          <w:color w:val="auto"/>
          <w:sz w:val="22"/>
          <w:szCs w:val="22"/>
          <w:lang w:eastAsia="pl-PL"/>
        </w:rPr>
        <w:t xml:space="preserve">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w:t>
      </w:r>
      <w:r w:rsidR="004E2344">
        <w:rPr>
          <w:rFonts w:asciiTheme="minorHAnsi" w:hAnsiTheme="minorHAnsi" w:cstheme="minorHAnsi"/>
          <w:color w:val="auto"/>
          <w:sz w:val="22"/>
          <w:szCs w:val="22"/>
          <w:lang w:eastAsia="pl-PL"/>
        </w:rPr>
        <w:t>ego</w:t>
      </w:r>
      <w:bookmarkStart w:id="0" w:name="_GoBack"/>
      <w:bookmarkEnd w:id="0"/>
      <w:r w:rsidRPr="0098227F">
        <w:rPr>
          <w:rFonts w:asciiTheme="minorHAnsi" w:hAnsiTheme="minorHAnsi" w:cstheme="minorHAnsi"/>
          <w:color w:val="auto"/>
          <w:sz w:val="22"/>
          <w:szCs w:val="22"/>
          <w:lang w:eastAsia="pl-PL"/>
        </w:rPr>
        <w:t xml:space="preserve">. </w:t>
      </w:r>
    </w:p>
    <w:p w14:paraId="3CCD6FB3"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14:paraId="3042F96C"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Obowiązek określony w ust. 11 niniejszego paragrafu nie dotyczy danych, które Wykonawca zobowiązany jest dalej przetwarzać na mocy ciążących na nim obowiązków prawnych.</w:t>
      </w:r>
    </w:p>
    <w:p w14:paraId="14678472"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6250C594" w14:textId="77777777" w:rsidR="004C532D" w:rsidRPr="0098227F" w:rsidRDefault="008355D2" w:rsidP="0098227F">
      <w:pPr>
        <w:pStyle w:val="Akapitzlist"/>
        <w:widowControl/>
        <w:numPr>
          <w:ilvl w:val="3"/>
          <w:numId w:val="13"/>
        </w:numPr>
        <w:suppressAutoHyphens w:val="0"/>
        <w:spacing w:line="276" w:lineRule="auto"/>
        <w:ind w:left="723"/>
        <w:jc w:val="both"/>
        <w:rPr>
          <w:rFonts w:asciiTheme="minorHAnsi" w:hAnsiTheme="minorHAnsi" w:cstheme="minorHAnsi"/>
          <w:color w:val="auto"/>
          <w:sz w:val="22"/>
          <w:szCs w:val="22"/>
          <w:lang w:eastAsia="pl-PL"/>
        </w:rPr>
      </w:pPr>
      <w:r w:rsidRPr="0098227F">
        <w:rPr>
          <w:rFonts w:asciiTheme="minorHAnsi" w:hAnsiTheme="minorHAnsi" w:cstheme="minorHAnsi"/>
          <w:color w:val="auto"/>
          <w:sz w:val="22"/>
          <w:szCs w:val="22"/>
          <w:lang w:eastAsia="pl-PL"/>
        </w:rPr>
        <w:t xml:space="preserve">Zapisy niniejszego paragrafu obowiązują także podwykonawców lub dalszych podwykonawców. </w:t>
      </w:r>
    </w:p>
    <w:p w14:paraId="4FB8B97F" w14:textId="77777777" w:rsidR="004C532D" w:rsidRPr="0098227F" w:rsidRDefault="004C532D" w:rsidP="0098227F">
      <w:pPr>
        <w:tabs>
          <w:tab w:val="left" w:pos="9498"/>
        </w:tabs>
        <w:spacing w:after="0" w:line="276" w:lineRule="auto"/>
        <w:contextualSpacing/>
        <w:jc w:val="both"/>
        <w:rPr>
          <w:rFonts w:asciiTheme="minorHAnsi" w:hAnsiTheme="minorHAnsi" w:cstheme="minorHAnsi"/>
          <w:b/>
          <w:color w:val="auto"/>
          <w:sz w:val="22"/>
          <w:szCs w:val="22"/>
        </w:rPr>
      </w:pPr>
    </w:p>
    <w:p w14:paraId="7CB12B34" w14:textId="77777777" w:rsidR="004C532D" w:rsidRPr="0098227F" w:rsidRDefault="0098227F" w:rsidP="0098227F">
      <w:pPr>
        <w:tabs>
          <w:tab w:val="left" w:pos="9498"/>
        </w:tabs>
        <w:spacing w:after="0" w:line="276" w:lineRule="auto"/>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 10</w:t>
      </w:r>
    </w:p>
    <w:p w14:paraId="33D36393" w14:textId="77777777" w:rsidR="004C532D" w:rsidRPr="0098227F" w:rsidRDefault="008355D2" w:rsidP="0098227F">
      <w:pPr>
        <w:pStyle w:val="Akapitzlist"/>
        <w:numPr>
          <w:ilvl w:val="0"/>
          <w:numId w:val="2"/>
        </w:numPr>
        <w:spacing w:line="276" w:lineRule="auto"/>
        <w:ind w:left="723"/>
        <w:jc w:val="both"/>
        <w:rPr>
          <w:rFonts w:asciiTheme="minorHAnsi" w:hAnsiTheme="minorHAnsi" w:cstheme="minorHAnsi"/>
          <w:b/>
          <w:color w:val="auto"/>
          <w:sz w:val="22"/>
          <w:szCs w:val="22"/>
        </w:rPr>
      </w:pPr>
      <w:r w:rsidRPr="0098227F">
        <w:rPr>
          <w:rFonts w:asciiTheme="minorHAnsi" w:hAnsiTheme="minorHAnsi" w:cstheme="minorHAnsi"/>
          <w:color w:val="auto"/>
          <w:sz w:val="22"/>
          <w:szCs w:val="22"/>
        </w:rPr>
        <w:t xml:space="preserve">Wszelkie zmiany i uzupełnienia niniejszej umowy wymagają formy pisemnej, </w:t>
      </w:r>
      <w:r w:rsidRPr="0098227F">
        <w:rPr>
          <w:rFonts w:asciiTheme="minorHAnsi" w:hAnsiTheme="minorHAnsi" w:cstheme="minorHAnsi"/>
          <w:color w:val="auto"/>
          <w:sz w:val="22"/>
          <w:szCs w:val="22"/>
        </w:rPr>
        <w:br/>
        <w:t>pod rygorem nieważności.</w:t>
      </w:r>
    </w:p>
    <w:p w14:paraId="4F9FD7A4" w14:textId="77777777" w:rsidR="004C532D" w:rsidRPr="0098227F" w:rsidRDefault="008355D2" w:rsidP="0098227F">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98227F">
        <w:rPr>
          <w:rFonts w:asciiTheme="minorHAnsi" w:eastAsia="Times New Roman" w:hAnsiTheme="minorHAnsi" w:cstheme="minorHAnsi"/>
          <w:color w:val="auto"/>
          <w:sz w:val="22"/>
          <w:szCs w:val="22"/>
          <w:lang w:eastAsia="pl-PL"/>
        </w:rPr>
        <w:t>Wykonawca nie może zbywać ani przenosić na rzecz osób trzecich praw i obowiązków powstałych w związku z zawarciem niniejszej umowy.</w:t>
      </w:r>
    </w:p>
    <w:p w14:paraId="4220953B" w14:textId="77777777" w:rsidR="004C532D" w:rsidRPr="0098227F" w:rsidRDefault="008355D2" w:rsidP="0098227F">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98227F">
        <w:rPr>
          <w:rFonts w:asciiTheme="minorHAnsi" w:hAnsiTheme="minorHAnsi" w:cstheme="minorHAnsi"/>
          <w:color w:val="auto"/>
          <w:sz w:val="22"/>
          <w:szCs w:val="22"/>
        </w:rPr>
        <w:lastRenderedPageBreak/>
        <w:t>W sprawach nieuregulowanych niniejszą umową mają zastosowanie przepisy ustawy Prawo zamówień publicznych i  Kodeksu cywilnego.</w:t>
      </w:r>
    </w:p>
    <w:p w14:paraId="7709CC6D" w14:textId="77777777" w:rsidR="004C532D" w:rsidRPr="0098227F" w:rsidRDefault="008355D2" w:rsidP="0098227F">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98227F">
        <w:rPr>
          <w:rFonts w:asciiTheme="minorHAnsi" w:hAnsiTheme="minorHAnsi" w:cstheme="minorHAnsi"/>
          <w:color w:val="auto"/>
          <w:sz w:val="22"/>
          <w:szCs w:val="22"/>
        </w:rPr>
        <w:t>Spory wynikające z niniejszej umowy rozstrzygan</w:t>
      </w:r>
      <w:r w:rsidR="0098227F" w:rsidRPr="0098227F">
        <w:rPr>
          <w:rFonts w:asciiTheme="minorHAnsi" w:hAnsiTheme="minorHAnsi" w:cstheme="minorHAnsi"/>
          <w:color w:val="auto"/>
          <w:sz w:val="22"/>
          <w:szCs w:val="22"/>
        </w:rPr>
        <w:t xml:space="preserve">e będą polubownie, </w:t>
      </w:r>
      <w:r w:rsidRPr="0098227F">
        <w:rPr>
          <w:rFonts w:asciiTheme="minorHAnsi" w:hAnsiTheme="minorHAnsi" w:cstheme="minorHAnsi"/>
          <w:color w:val="auto"/>
          <w:sz w:val="22"/>
          <w:szCs w:val="22"/>
        </w:rPr>
        <w:t xml:space="preserve">w dobrze pojętym interesie obu stron. W przypadku braku możliwości polubownego rozstrzygnięcia sporu zostanie on rozstrzygnięty orzeczeniem sądu właściwego miejscowo dla siedziby </w:t>
      </w:r>
      <w:r w:rsidRPr="0098227F">
        <w:rPr>
          <w:rFonts w:asciiTheme="minorHAnsi" w:hAnsiTheme="minorHAnsi" w:cstheme="minorHAnsi"/>
          <w:bCs/>
          <w:color w:val="auto"/>
          <w:sz w:val="22"/>
          <w:szCs w:val="22"/>
        </w:rPr>
        <w:t>Zamawiającego</w:t>
      </w:r>
      <w:r w:rsidRPr="0098227F">
        <w:rPr>
          <w:rFonts w:asciiTheme="minorHAnsi" w:hAnsiTheme="minorHAnsi" w:cstheme="minorHAnsi"/>
          <w:color w:val="auto"/>
          <w:sz w:val="22"/>
          <w:szCs w:val="22"/>
        </w:rPr>
        <w:t xml:space="preserve">. </w:t>
      </w:r>
    </w:p>
    <w:p w14:paraId="4DF46330" w14:textId="77777777" w:rsidR="004C532D" w:rsidRPr="0098227F" w:rsidRDefault="008355D2" w:rsidP="0098227F">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98227F">
        <w:rPr>
          <w:rFonts w:asciiTheme="minorHAnsi" w:hAnsiTheme="minorHAnsi" w:cstheme="minorHAnsi"/>
          <w:color w:val="auto"/>
          <w:sz w:val="22"/>
          <w:szCs w:val="22"/>
        </w:rPr>
        <w:t>Umowę sporządzono w dwóch jednobrzmiących egzemplarzach po jednym dla każdej</w:t>
      </w:r>
      <w:r w:rsidRPr="0098227F">
        <w:rPr>
          <w:rFonts w:asciiTheme="minorHAnsi" w:hAnsiTheme="minorHAnsi" w:cstheme="minorHAnsi"/>
          <w:color w:val="auto"/>
          <w:sz w:val="22"/>
          <w:szCs w:val="22"/>
        </w:rPr>
        <w:br/>
        <w:t>ze stron.</w:t>
      </w:r>
    </w:p>
    <w:p w14:paraId="338E105D" w14:textId="77777777" w:rsidR="004C532D" w:rsidRPr="0098227F" w:rsidRDefault="008355D2" w:rsidP="0098227F">
      <w:pPr>
        <w:pStyle w:val="Akapitzlist"/>
        <w:widowControl/>
        <w:numPr>
          <w:ilvl w:val="0"/>
          <w:numId w:val="2"/>
        </w:numPr>
        <w:suppressAutoHyphens w:val="0"/>
        <w:spacing w:line="276" w:lineRule="auto"/>
        <w:ind w:left="723"/>
        <w:jc w:val="both"/>
        <w:rPr>
          <w:rFonts w:asciiTheme="minorHAnsi" w:hAnsiTheme="minorHAnsi" w:cstheme="minorHAnsi"/>
          <w:b/>
          <w:color w:val="auto"/>
          <w:sz w:val="22"/>
          <w:szCs w:val="22"/>
        </w:rPr>
      </w:pPr>
      <w:r w:rsidRPr="0098227F">
        <w:rPr>
          <w:rFonts w:asciiTheme="minorHAnsi" w:hAnsiTheme="minorHAnsi" w:cstheme="minorHAnsi"/>
          <w:color w:val="auto"/>
          <w:sz w:val="22"/>
          <w:szCs w:val="22"/>
        </w:rPr>
        <w:t>Integralną częścią niniejszej umowy są załączniki:</w:t>
      </w:r>
    </w:p>
    <w:p w14:paraId="6C169726" w14:textId="77777777" w:rsidR="004C532D" w:rsidRPr="0098227F" w:rsidRDefault="008355D2" w:rsidP="0098227F">
      <w:pPr>
        <w:pStyle w:val="Akapitzlist"/>
        <w:widowControl/>
        <w:numPr>
          <w:ilvl w:val="1"/>
          <w:numId w:val="1"/>
        </w:numPr>
        <w:spacing w:line="276" w:lineRule="auto"/>
        <w:ind w:left="1077" w:hanging="357"/>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Formularz ofertowy</w:t>
      </w:r>
      <w:r w:rsidR="0098227F" w:rsidRPr="0098227F">
        <w:rPr>
          <w:rFonts w:asciiTheme="minorHAnsi" w:hAnsiTheme="minorHAnsi" w:cstheme="minorHAnsi"/>
          <w:color w:val="auto"/>
          <w:sz w:val="22"/>
          <w:szCs w:val="22"/>
        </w:rPr>
        <w:t>,</w:t>
      </w:r>
    </w:p>
    <w:p w14:paraId="39B18511" w14:textId="77777777" w:rsidR="007338E0" w:rsidRPr="0098227F" w:rsidRDefault="0098227F" w:rsidP="0098227F">
      <w:pPr>
        <w:pStyle w:val="Akapitzlist"/>
        <w:widowControl/>
        <w:numPr>
          <w:ilvl w:val="1"/>
          <w:numId w:val="1"/>
        </w:numPr>
        <w:spacing w:line="276" w:lineRule="auto"/>
        <w:ind w:left="1077" w:hanging="357"/>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Strategia kampanii internetowej, uwzględniającą tematykę projektu,</w:t>
      </w:r>
    </w:p>
    <w:p w14:paraId="6A4AA52E" w14:textId="77777777" w:rsidR="0098227F" w:rsidRPr="0098227F" w:rsidRDefault="0098227F" w:rsidP="0098227F">
      <w:pPr>
        <w:pStyle w:val="Akapitzlist"/>
        <w:widowControl/>
        <w:numPr>
          <w:ilvl w:val="1"/>
          <w:numId w:val="1"/>
        </w:numPr>
        <w:spacing w:line="276" w:lineRule="auto"/>
        <w:ind w:left="1077" w:hanging="357"/>
        <w:jc w:val="both"/>
        <w:rPr>
          <w:rFonts w:asciiTheme="minorHAnsi" w:hAnsiTheme="minorHAnsi" w:cstheme="minorHAnsi"/>
          <w:color w:val="auto"/>
          <w:sz w:val="22"/>
          <w:szCs w:val="22"/>
        </w:rPr>
      </w:pPr>
      <w:r w:rsidRPr="0098227F">
        <w:rPr>
          <w:rFonts w:asciiTheme="minorHAnsi" w:hAnsiTheme="minorHAnsi" w:cstheme="minorHAnsi"/>
          <w:color w:val="auto"/>
          <w:sz w:val="22"/>
          <w:szCs w:val="22"/>
        </w:rPr>
        <w:t>Szczegółowy media plan/kalendarz działań w Internecie,</w:t>
      </w:r>
    </w:p>
    <w:p w14:paraId="4CAFC4E7" w14:textId="77777777" w:rsidR="004C532D" w:rsidRPr="0098227F" w:rsidRDefault="004C532D" w:rsidP="0098227F">
      <w:pPr>
        <w:pStyle w:val="Akapitzlist"/>
        <w:widowControl/>
        <w:tabs>
          <w:tab w:val="left" w:pos="851"/>
        </w:tabs>
        <w:spacing w:line="276" w:lineRule="auto"/>
        <w:ind w:left="1077"/>
        <w:jc w:val="both"/>
        <w:rPr>
          <w:rFonts w:asciiTheme="minorHAnsi" w:hAnsiTheme="minorHAnsi" w:cstheme="minorHAnsi"/>
          <w:b/>
          <w:bCs/>
          <w:i/>
          <w:sz w:val="22"/>
          <w:szCs w:val="22"/>
        </w:rPr>
      </w:pPr>
    </w:p>
    <w:p w14:paraId="0E21C10A" w14:textId="77777777" w:rsidR="004C532D" w:rsidRPr="0098227F" w:rsidRDefault="004C532D" w:rsidP="0098227F">
      <w:pPr>
        <w:tabs>
          <w:tab w:val="left" w:pos="811"/>
        </w:tabs>
        <w:spacing w:after="0" w:line="276" w:lineRule="auto"/>
        <w:jc w:val="both"/>
        <w:rPr>
          <w:rFonts w:asciiTheme="minorHAnsi" w:hAnsiTheme="minorHAnsi" w:cstheme="minorHAnsi"/>
          <w:b/>
          <w:bCs/>
          <w:i/>
          <w:color w:val="auto"/>
          <w:sz w:val="22"/>
          <w:szCs w:val="22"/>
        </w:rPr>
      </w:pPr>
    </w:p>
    <w:p w14:paraId="3FF75E6C" w14:textId="77777777" w:rsidR="0098227F" w:rsidRDefault="008355D2" w:rsidP="0098227F">
      <w:pPr>
        <w:spacing w:after="0" w:line="276" w:lineRule="auto"/>
        <w:jc w:val="both"/>
        <w:rPr>
          <w:rFonts w:asciiTheme="minorHAnsi" w:hAnsiTheme="minorHAnsi" w:cstheme="minorHAnsi"/>
          <w:sz w:val="22"/>
          <w:szCs w:val="22"/>
        </w:rPr>
      </w:pPr>
      <w:r w:rsidRPr="0098227F">
        <w:rPr>
          <w:rFonts w:asciiTheme="minorHAnsi" w:hAnsiTheme="minorHAnsi" w:cstheme="minorHAnsi"/>
          <w:b/>
          <w:bCs/>
          <w:i/>
          <w:color w:val="auto"/>
          <w:sz w:val="22"/>
          <w:szCs w:val="22"/>
        </w:rPr>
        <w:t>Zamawiający</w:t>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r>
      <w:r w:rsidRPr="0098227F">
        <w:rPr>
          <w:rFonts w:asciiTheme="minorHAnsi" w:hAnsiTheme="minorHAnsi" w:cstheme="minorHAnsi"/>
          <w:b/>
          <w:bCs/>
          <w:i/>
          <w:color w:val="auto"/>
          <w:sz w:val="22"/>
          <w:szCs w:val="22"/>
        </w:rPr>
        <w:tab/>
        <w:t>Wykonawca</w:t>
      </w:r>
    </w:p>
    <w:p w14:paraId="0FEE1B25" w14:textId="77777777" w:rsidR="0098227F" w:rsidRPr="0098227F" w:rsidRDefault="0098227F" w:rsidP="0098227F">
      <w:pPr>
        <w:rPr>
          <w:rFonts w:asciiTheme="minorHAnsi" w:hAnsiTheme="minorHAnsi" w:cstheme="minorHAnsi"/>
          <w:sz w:val="22"/>
          <w:szCs w:val="22"/>
        </w:rPr>
      </w:pPr>
    </w:p>
    <w:p w14:paraId="3C941FFA" w14:textId="77777777" w:rsidR="0098227F" w:rsidRPr="0098227F" w:rsidRDefault="0098227F" w:rsidP="0098227F">
      <w:pPr>
        <w:rPr>
          <w:rFonts w:asciiTheme="minorHAnsi" w:hAnsiTheme="minorHAnsi" w:cstheme="minorHAnsi"/>
          <w:sz w:val="22"/>
          <w:szCs w:val="22"/>
        </w:rPr>
      </w:pPr>
    </w:p>
    <w:p w14:paraId="199B82E1" w14:textId="77777777" w:rsidR="0098227F" w:rsidRPr="0098227F" w:rsidRDefault="0098227F" w:rsidP="0098227F">
      <w:pPr>
        <w:rPr>
          <w:rFonts w:asciiTheme="minorHAnsi" w:hAnsiTheme="minorHAnsi" w:cstheme="minorHAnsi"/>
          <w:sz w:val="22"/>
          <w:szCs w:val="22"/>
        </w:rPr>
      </w:pPr>
    </w:p>
    <w:p w14:paraId="7DF8A908" w14:textId="77777777" w:rsidR="0098227F" w:rsidRPr="0098227F" w:rsidRDefault="0098227F" w:rsidP="0098227F">
      <w:pPr>
        <w:rPr>
          <w:rFonts w:asciiTheme="minorHAnsi" w:hAnsiTheme="minorHAnsi" w:cstheme="minorHAnsi"/>
          <w:sz w:val="22"/>
          <w:szCs w:val="22"/>
        </w:rPr>
      </w:pPr>
    </w:p>
    <w:p w14:paraId="47799A0E" w14:textId="77777777" w:rsidR="0098227F" w:rsidRPr="0098227F" w:rsidRDefault="0098227F" w:rsidP="0098227F">
      <w:pPr>
        <w:rPr>
          <w:rFonts w:asciiTheme="minorHAnsi" w:hAnsiTheme="minorHAnsi" w:cstheme="minorHAnsi"/>
          <w:sz w:val="22"/>
          <w:szCs w:val="22"/>
        </w:rPr>
      </w:pPr>
    </w:p>
    <w:p w14:paraId="1F17F88F" w14:textId="77777777" w:rsidR="0098227F" w:rsidRPr="0098227F" w:rsidRDefault="0098227F" w:rsidP="0098227F">
      <w:pPr>
        <w:rPr>
          <w:rFonts w:asciiTheme="minorHAnsi" w:hAnsiTheme="minorHAnsi" w:cstheme="minorHAnsi"/>
          <w:sz w:val="22"/>
          <w:szCs w:val="22"/>
        </w:rPr>
      </w:pPr>
    </w:p>
    <w:p w14:paraId="75A747E2" w14:textId="77777777" w:rsidR="0098227F" w:rsidRPr="0098227F" w:rsidRDefault="0098227F" w:rsidP="0098227F">
      <w:pPr>
        <w:rPr>
          <w:rFonts w:asciiTheme="minorHAnsi" w:hAnsiTheme="minorHAnsi" w:cstheme="minorHAnsi"/>
          <w:sz w:val="22"/>
          <w:szCs w:val="22"/>
        </w:rPr>
      </w:pPr>
    </w:p>
    <w:p w14:paraId="2D7DA350" w14:textId="77777777" w:rsidR="0098227F" w:rsidRPr="0098227F" w:rsidRDefault="0098227F" w:rsidP="0098227F">
      <w:pPr>
        <w:rPr>
          <w:rFonts w:asciiTheme="minorHAnsi" w:hAnsiTheme="minorHAnsi" w:cstheme="minorHAnsi"/>
          <w:sz w:val="22"/>
          <w:szCs w:val="22"/>
        </w:rPr>
      </w:pPr>
    </w:p>
    <w:p w14:paraId="47EEF16E" w14:textId="77777777" w:rsidR="0098227F" w:rsidRPr="0098227F" w:rsidRDefault="0098227F" w:rsidP="0098227F">
      <w:pPr>
        <w:rPr>
          <w:rFonts w:asciiTheme="minorHAnsi" w:hAnsiTheme="minorHAnsi" w:cstheme="minorHAnsi"/>
          <w:sz w:val="22"/>
          <w:szCs w:val="22"/>
        </w:rPr>
      </w:pPr>
    </w:p>
    <w:p w14:paraId="34B0D9BC" w14:textId="77777777" w:rsidR="0098227F" w:rsidRPr="0098227F" w:rsidRDefault="0098227F" w:rsidP="0098227F">
      <w:pPr>
        <w:rPr>
          <w:rFonts w:asciiTheme="minorHAnsi" w:hAnsiTheme="minorHAnsi" w:cstheme="minorHAnsi"/>
          <w:sz w:val="22"/>
          <w:szCs w:val="22"/>
        </w:rPr>
      </w:pPr>
    </w:p>
    <w:p w14:paraId="7F9DD3CA" w14:textId="77777777" w:rsidR="0098227F" w:rsidRDefault="0098227F" w:rsidP="0098227F">
      <w:pPr>
        <w:rPr>
          <w:rFonts w:asciiTheme="minorHAnsi" w:hAnsiTheme="minorHAnsi" w:cstheme="minorHAnsi"/>
          <w:sz w:val="22"/>
          <w:szCs w:val="22"/>
        </w:rPr>
      </w:pPr>
    </w:p>
    <w:p w14:paraId="64D2EC0F" w14:textId="77777777" w:rsidR="004C532D" w:rsidRPr="0098227F" w:rsidRDefault="0098227F" w:rsidP="0098227F">
      <w:pPr>
        <w:tabs>
          <w:tab w:val="left" w:pos="7530"/>
        </w:tabs>
        <w:rPr>
          <w:rFonts w:asciiTheme="minorHAnsi" w:hAnsiTheme="minorHAnsi" w:cstheme="minorHAnsi"/>
          <w:sz w:val="22"/>
          <w:szCs w:val="22"/>
        </w:rPr>
      </w:pPr>
      <w:r>
        <w:rPr>
          <w:rFonts w:asciiTheme="minorHAnsi" w:hAnsiTheme="minorHAnsi" w:cstheme="minorHAnsi"/>
          <w:sz w:val="22"/>
          <w:szCs w:val="22"/>
        </w:rPr>
        <w:tab/>
      </w:r>
    </w:p>
    <w:sectPr w:rsidR="004C532D" w:rsidRPr="0098227F">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C191" w14:textId="77777777" w:rsidR="00073B92" w:rsidRDefault="00073B92">
      <w:pPr>
        <w:spacing w:after="0" w:line="240" w:lineRule="auto"/>
      </w:pPr>
      <w:r>
        <w:separator/>
      </w:r>
    </w:p>
  </w:endnote>
  <w:endnote w:type="continuationSeparator" w:id="0">
    <w:p w14:paraId="7F4A97D2" w14:textId="77777777" w:rsidR="00073B92" w:rsidRDefault="0007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Gatineau">
    <w:panose1 w:val="00000000000000000000"/>
    <w:charset w:val="02"/>
    <w:family w:val="decorative"/>
    <w:notTrueType/>
    <w:pitch w:val="variable"/>
  </w:font>
  <w:font w:name="ArialMT">
    <w:altName w:val="Times New Roman"/>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14:paraId="100046CB" w14:textId="77777777" w:rsidR="004C532D" w:rsidRDefault="008355D2">
        <w:pPr>
          <w:pStyle w:val="Stopka"/>
          <w:jc w:val="right"/>
        </w:pPr>
        <w:r w:rsidRPr="0098227F">
          <w:rPr>
            <w:rFonts w:asciiTheme="minorHAnsi" w:hAnsiTheme="minorHAnsi" w:cstheme="minorHAnsi"/>
            <w:sz w:val="22"/>
          </w:rPr>
          <w:fldChar w:fldCharType="begin"/>
        </w:r>
        <w:r w:rsidRPr="0098227F">
          <w:rPr>
            <w:rFonts w:asciiTheme="minorHAnsi" w:hAnsiTheme="minorHAnsi" w:cstheme="minorHAnsi"/>
            <w:sz w:val="22"/>
          </w:rPr>
          <w:instrText>PAGE</w:instrText>
        </w:r>
        <w:r w:rsidRPr="0098227F">
          <w:rPr>
            <w:rFonts w:asciiTheme="minorHAnsi" w:hAnsiTheme="minorHAnsi" w:cstheme="minorHAnsi"/>
            <w:sz w:val="22"/>
          </w:rPr>
          <w:fldChar w:fldCharType="separate"/>
        </w:r>
        <w:r w:rsidR="004E2344">
          <w:rPr>
            <w:rFonts w:asciiTheme="minorHAnsi" w:hAnsiTheme="minorHAnsi" w:cstheme="minorHAnsi"/>
            <w:noProof/>
            <w:sz w:val="22"/>
          </w:rPr>
          <w:t>7</w:t>
        </w:r>
        <w:r w:rsidRPr="0098227F">
          <w:rPr>
            <w:rFonts w:asciiTheme="minorHAnsi" w:hAnsiTheme="minorHAnsi" w:cstheme="minorHAnsi"/>
            <w:sz w:val="22"/>
          </w:rPr>
          <w:fldChar w:fldCharType="end"/>
        </w:r>
      </w:p>
    </w:sdtContent>
  </w:sdt>
  <w:p w14:paraId="75A8905E" w14:textId="77777777"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90BD" w14:textId="77777777" w:rsidR="00073B92" w:rsidRDefault="00073B92">
      <w:pPr>
        <w:spacing w:after="0" w:line="240" w:lineRule="auto"/>
      </w:pPr>
      <w:r>
        <w:separator/>
      </w:r>
    </w:p>
  </w:footnote>
  <w:footnote w:type="continuationSeparator" w:id="0">
    <w:p w14:paraId="414C3BD2" w14:textId="77777777" w:rsidR="00073B92" w:rsidRDefault="0007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90DC0A"/>
    <w:name w:val="WW8Num1"/>
    <w:lvl w:ilvl="0">
      <w:start w:val="1"/>
      <w:numFmt w:val="decimal"/>
      <w:lvlText w:val="%1."/>
      <w:lvlJc w:val="left"/>
      <w:pPr>
        <w:tabs>
          <w:tab w:val="num" w:pos="8157"/>
        </w:tabs>
        <w:ind w:left="8157" w:hanging="360"/>
      </w:pPr>
      <w:rPr>
        <w:rFonts w:asciiTheme="minorHAnsi" w:eastAsia="Cambria" w:hAnsiTheme="minorHAnsi" w:cstheme="minorHAnsi"/>
        <w:b w:val="0"/>
      </w:rPr>
    </w:lvl>
    <w:lvl w:ilvl="1">
      <w:start w:val="1"/>
      <w:numFmt w:val="decimal"/>
      <w:lvlText w:val="%2."/>
      <w:lvlJc w:val="left"/>
      <w:pPr>
        <w:tabs>
          <w:tab w:val="num" w:pos="1080"/>
        </w:tabs>
        <w:ind w:left="1080" w:hanging="360"/>
      </w:pPr>
      <w:rPr>
        <w:rFonts w:asciiTheme="minorHAnsi" w:eastAsia="Times New Roman" w:hAnsiTheme="minorHAnsi" w:cstheme="minorHAnsi" w:hint="default"/>
        <w:b w:val="0"/>
        <w:sz w:val="24"/>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3299"/>
    <w:multiLevelType w:val="hybridMultilevel"/>
    <w:tmpl w:val="F04AF0C2"/>
    <w:lvl w:ilvl="0" w:tplc="4C96901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D6DF1"/>
    <w:multiLevelType w:val="multilevel"/>
    <w:tmpl w:val="70E6A6C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val="0"/>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B9332BF"/>
    <w:multiLevelType w:val="hybridMultilevel"/>
    <w:tmpl w:val="50124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B1AA9"/>
    <w:multiLevelType w:val="multilevel"/>
    <w:tmpl w:val="5964B0B6"/>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ED27A6"/>
    <w:multiLevelType w:val="hybridMultilevel"/>
    <w:tmpl w:val="AB2EA850"/>
    <w:lvl w:ilvl="0" w:tplc="B682295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13CB7"/>
    <w:multiLevelType w:val="hybridMultilevel"/>
    <w:tmpl w:val="36860646"/>
    <w:lvl w:ilvl="0" w:tplc="085C32D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534495"/>
    <w:multiLevelType w:val="hybridMultilevel"/>
    <w:tmpl w:val="1C80AD76"/>
    <w:lvl w:ilvl="0" w:tplc="47062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9" w15:restartNumberingAfterBreak="0">
    <w:nsid w:val="48BB798E"/>
    <w:multiLevelType w:val="hybridMultilevel"/>
    <w:tmpl w:val="363CFC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AA43635"/>
    <w:multiLevelType w:val="hybridMultilevel"/>
    <w:tmpl w:val="3392DFCE"/>
    <w:lvl w:ilvl="0" w:tplc="FA24DADE">
      <w:start w:val="1"/>
      <w:numFmt w:val="lowerLetter"/>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C11FD9"/>
    <w:multiLevelType w:val="multilevel"/>
    <w:tmpl w:val="58D431F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22E23"/>
    <w:multiLevelType w:val="hybridMultilevel"/>
    <w:tmpl w:val="47446CAA"/>
    <w:lvl w:ilvl="0" w:tplc="EA9018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E36F58"/>
    <w:multiLevelType w:val="multilevel"/>
    <w:tmpl w:val="ECFC0B42"/>
    <w:lvl w:ilvl="0">
      <w:start w:val="1"/>
      <w:numFmt w:val="decimal"/>
      <w:lvlText w:val="%1."/>
      <w:lvlJc w:val="left"/>
      <w:pPr>
        <w:ind w:left="3762" w:hanging="360"/>
      </w:pPr>
      <w:rPr>
        <w:rFonts w:eastAsia="Lucida Sans Unicode" w:cs="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0817F4"/>
    <w:multiLevelType w:val="multilevel"/>
    <w:tmpl w:val="8D9C1C0A"/>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59B7C57"/>
    <w:multiLevelType w:val="hybridMultilevel"/>
    <w:tmpl w:val="D7D21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0A398B"/>
    <w:multiLevelType w:val="multilevel"/>
    <w:tmpl w:val="A776ED8A"/>
    <w:lvl w:ilvl="0">
      <w:start w:val="1"/>
      <w:numFmt w:val="decimal"/>
      <w:lvlText w:val="%1."/>
      <w:lvlJc w:val="left"/>
      <w:pPr>
        <w:ind w:left="3054" w:hanging="360"/>
      </w:pPr>
      <w:rPr>
        <w:rFonts w:eastAsia="Lucida Sans Unicode" w:cs="Calibr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32" w15:restartNumberingAfterBreak="0">
    <w:nsid w:val="7FEE1DBD"/>
    <w:multiLevelType w:val="multilevel"/>
    <w:tmpl w:val="B7FA67AA"/>
    <w:lvl w:ilvl="0">
      <w:start w:val="1"/>
      <w:numFmt w:val="decimal"/>
      <w:lvlText w:val="%1)"/>
      <w:lvlJc w:val="left"/>
      <w:pPr>
        <w:ind w:left="360" w:hanging="360"/>
      </w:pPr>
      <w:rPr>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inorHAnsi" w:eastAsiaTheme="minorEastAsia" w:hAnsiTheme="minorHAnsi" w:cstheme="minorHAns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31"/>
  </w:num>
  <w:num w:numId="3">
    <w:abstractNumId w:val="24"/>
  </w:num>
  <w:num w:numId="4">
    <w:abstractNumId w:val="30"/>
  </w:num>
  <w:num w:numId="5">
    <w:abstractNumId w:val="7"/>
  </w:num>
  <w:num w:numId="6">
    <w:abstractNumId w:val="6"/>
  </w:num>
  <w:num w:numId="7">
    <w:abstractNumId w:val="27"/>
  </w:num>
  <w:num w:numId="8">
    <w:abstractNumId w:val="25"/>
  </w:num>
  <w:num w:numId="9">
    <w:abstractNumId w:val="28"/>
  </w:num>
  <w:num w:numId="10">
    <w:abstractNumId w:val="22"/>
  </w:num>
  <w:num w:numId="11">
    <w:abstractNumId w:val="18"/>
  </w:num>
  <w:num w:numId="12">
    <w:abstractNumId w:val="12"/>
  </w:num>
  <w:num w:numId="13">
    <w:abstractNumId w:val="15"/>
  </w:num>
  <w:num w:numId="14">
    <w:abstractNumId w:val="32"/>
  </w:num>
  <w:num w:numId="15">
    <w:abstractNumId w:val="2"/>
  </w:num>
  <w:num w:numId="16">
    <w:abstractNumId w:val="4"/>
  </w:num>
  <w:num w:numId="17">
    <w:abstractNumId w:val="8"/>
  </w:num>
  <w:num w:numId="18">
    <w:abstractNumId w:val="9"/>
  </w:num>
  <w:num w:numId="19">
    <w:abstractNumId w:val="16"/>
  </w:num>
  <w:num w:numId="20">
    <w:abstractNumId w:val="21"/>
  </w:num>
  <w:num w:numId="21">
    <w:abstractNumId w:val="3"/>
  </w:num>
  <w:num w:numId="22">
    <w:abstractNumId w:val="26"/>
  </w:num>
  <w:num w:numId="23">
    <w:abstractNumId w:val="10"/>
  </w:num>
  <w:num w:numId="24">
    <w:abstractNumId w:val="13"/>
  </w:num>
  <w:num w:numId="25">
    <w:abstractNumId w:val="23"/>
  </w:num>
  <w:num w:numId="26">
    <w:abstractNumId w:val="19"/>
  </w:num>
  <w:num w:numId="27">
    <w:abstractNumId w:val="1"/>
  </w:num>
  <w:num w:numId="28">
    <w:abstractNumId w:val="14"/>
  </w:num>
  <w:num w:numId="29">
    <w:abstractNumId w:val="20"/>
  </w:num>
  <w:num w:numId="30">
    <w:abstractNumId w:val="0"/>
  </w:num>
  <w:num w:numId="31">
    <w:abstractNumId w:val="17"/>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073B92"/>
    <w:rsid w:val="00121BAC"/>
    <w:rsid w:val="00156E6D"/>
    <w:rsid w:val="00157808"/>
    <w:rsid w:val="00182045"/>
    <w:rsid w:val="001D39E4"/>
    <w:rsid w:val="00207157"/>
    <w:rsid w:val="00296A8D"/>
    <w:rsid w:val="002B66F9"/>
    <w:rsid w:val="00375305"/>
    <w:rsid w:val="003F3486"/>
    <w:rsid w:val="00462EE2"/>
    <w:rsid w:val="004C532D"/>
    <w:rsid w:val="004E2344"/>
    <w:rsid w:val="004F2517"/>
    <w:rsid w:val="005E0E4B"/>
    <w:rsid w:val="00622F42"/>
    <w:rsid w:val="00623550"/>
    <w:rsid w:val="00647E11"/>
    <w:rsid w:val="00685B05"/>
    <w:rsid w:val="006B03B0"/>
    <w:rsid w:val="007338E0"/>
    <w:rsid w:val="00770D74"/>
    <w:rsid w:val="007B4F9B"/>
    <w:rsid w:val="007F0A68"/>
    <w:rsid w:val="007F1237"/>
    <w:rsid w:val="00802F9C"/>
    <w:rsid w:val="008271C7"/>
    <w:rsid w:val="008355D2"/>
    <w:rsid w:val="008A7106"/>
    <w:rsid w:val="008D5608"/>
    <w:rsid w:val="00964165"/>
    <w:rsid w:val="0098227F"/>
    <w:rsid w:val="00992DD4"/>
    <w:rsid w:val="009B607E"/>
    <w:rsid w:val="009C03A6"/>
    <w:rsid w:val="00A05824"/>
    <w:rsid w:val="00A83D2E"/>
    <w:rsid w:val="00B27B42"/>
    <w:rsid w:val="00B64E00"/>
    <w:rsid w:val="00C1116E"/>
    <w:rsid w:val="00C27D15"/>
    <w:rsid w:val="00C66170"/>
    <w:rsid w:val="00C865F9"/>
    <w:rsid w:val="00CE42B7"/>
    <w:rsid w:val="00DE5183"/>
    <w:rsid w:val="00E37858"/>
    <w:rsid w:val="00E97DD9"/>
    <w:rsid w:val="00EB7BBE"/>
    <w:rsid w:val="00ED2B29"/>
    <w:rsid w:val="00FC0D0C"/>
    <w:rsid w:val="00FE2F72"/>
    <w:rsid w:val="00FF717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DEBB"/>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uiPriority w:val="34"/>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3154-B0DB-433E-964B-6CA74358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2375</Words>
  <Characters>14254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Retkiewicz Paweł</cp:lastModifiedBy>
  <cp:revision>13</cp:revision>
  <cp:lastPrinted>2020-09-25T09:50:00Z</cp:lastPrinted>
  <dcterms:created xsi:type="dcterms:W3CDTF">2022-02-15T11:16:00Z</dcterms:created>
  <dcterms:modified xsi:type="dcterms:W3CDTF">2022-09-22T09:39:00Z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