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F90D0C" w14:textId="0EA9E591" w:rsidR="00D32A3B" w:rsidRPr="000E6A75" w:rsidRDefault="00BD6A1E" w:rsidP="000E6A75">
      <w:pPr>
        <w:pStyle w:val="NormalnyWeb"/>
        <w:tabs>
          <w:tab w:val="left" w:pos="6870"/>
        </w:tabs>
        <w:spacing w:before="0" w:after="0" w:line="276" w:lineRule="auto"/>
        <w:ind w:left="5387"/>
        <w:jc w:val="both"/>
        <w:rPr>
          <w:rFonts w:asciiTheme="minorHAnsi" w:hAnsiTheme="minorHAnsi" w:cstheme="minorHAnsi"/>
          <w:bCs/>
          <w:color w:val="000000"/>
          <w:sz w:val="22"/>
          <w:szCs w:val="22"/>
        </w:rPr>
      </w:pPr>
      <w:r w:rsidRPr="000E6A75">
        <w:rPr>
          <w:rFonts w:asciiTheme="minorHAnsi" w:hAnsiTheme="minorHAnsi" w:cstheme="minorHAnsi"/>
          <w:bCs/>
          <w:color w:val="000000"/>
          <w:sz w:val="22"/>
          <w:szCs w:val="22"/>
        </w:rPr>
        <w:t>Łódź, dnia</w:t>
      </w:r>
      <w:r w:rsidR="006C490B" w:rsidRPr="000E6A75">
        <w:rPr>
          <w:rFonts w:asciiTheme="minorHAnsi" w:hAnsiTheme="minorHAnsi" w:cstheme="minorHAnsi"/>
          <w:bCs/>
          <w:color w:val="000000"/>
          <w:sz w:val="22"/>
          <w:szCs w:val="22"/>
        </w:rPr>
        <w:t xml:space="preserve"> </w:t>
      </w:r>
      <w:r w:rsidR="006E71BB">
        <w:rPr>
          <w:rFonts w:asciiTheme="minorHAnsi" w:hAnsiTheme="minorHAnsi" w:cstheme="minorHAnsi"/>
          <w:bCs/>
          <w:color w:val="000000"/>
          <w:sz w:val="22"/>
          <w:szCs w:val="22"/>
        </w:rPr>
        <w:t>22</w:t>
      </w:r>
      <w:r w:rsidR="00AA729D" w:rsidRPr="000E6A75">
        <w:rPr>
          <w:rFonts w:asciiTheme="minorHAnsi" w:hAnsiTheme="minorHAnsi" w:cstheme="minorHAnsi"/>
          <w:bCs/>
          <w:color w:val="000000"/>
          <w:sz w:val="22"/>
          <w:szCs w:val="22"/>
        </w:rPr>
        <w:t xml:space="preserve"> września</w:t>
      </w:r>
      <w:r w:rsidR="008741A4" w:rsidRPr="000E6A75">
        <w:rPr>
          <w:rFonts w:asciiTheme="minorHAnsi" w:hAnsiTheme="minorHAnsi" w:cstheme="minorHAnsi"/>
          <w:bCs/>
          <w:color w:val="000000"/>
          <w:sz w:val="22"/>
          <w:szCs w:val="22"/>
        </w:rPr>
        <w:t xml:space="preserve"> 2022</w:t>
      </w:r>
      <w:r w:rsidRPr="000E6A75">
        <w:rPr>
          <w:rFonts w:asciiTheme="minorHAnsi" w:hAnsiTheme="minorHAnsi" w:cstheme="minorHAnsi"/>
          <w:bCs/>
          <w:color w:val="000000"/>
          <w:sz w:val="22"/>
          <w:szCs w:val="22"/>
        </w:rPr>
        <w:t>r.</w:t>
      </w:r>
    </w:p>
    <w:p w14:paraId="767B27FC" w14:textId="470DF2D9" w:rsidR="00F55F29" w:rsidRPr="000E6A75" w:rsidRDefault="00F55F29" w:rsidP="000E6A75">
      <w:pPr>
        <w:pStyle w:val="Nagwek"/>
        <w:spacing w:after="0"/>
        <w:jc w:val="both"/>
        <w:rPr>
          <w:rFonts w:asciiTheme="minorHAnsi" w:hAnsiTheme="minorHAnsi" w:cstheme="minorHAnsi"/>
        </w:rPr>
      </w:pPr>
      <w:r w:rsidRPr="000E6A75">
        <w:rPr>
          <w:rFonts w:asciiTheme="minorHAnsi" w:hAnsiTheme="minorHAnsi" w:cstheme="minorHAnsi"/>
          <w:noProof/>
          <w:lang w:eastAsia="pl-PL"/>
        </w:rPr>
        <w:drawing>
          <wp:anchor distT="0" distB="0" distL="114300" distR="114300" simplePos="0" relativeHeight="251663360" behindDoc="1" locked="0" layoutInCell="1" allowOverlap="1" wp14:anchorId="7C02B352" wp14:editId="7D2A473E">
            <wp:simplePos x="0" y="0"/>
            <wp:positionH relativeFrom="column">
              <wp:posOffset>20320</wp:posOffset>
            </wp:positionH>
            <wp:positionV relativeFrom="paragraph">
              <wp:posOffset>-88265</wp:posOffset>
            </wp:positionV>
            <wp:extent cx="1174750" cy="711200"/>
            <wp:effectExtent l="0" t="0" r="6350" b="0"/>
            <wp:wrapNone/>
            <wp:docPr id="3" name="Obraz 3" descr="G:\KAS\oryginalne_2_3_AP pisma\KAS-pion-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G:\KAS\oryginalne_2_3_AP pisma\KAS-pion-k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A75">
        <w:rPr>
          <w:rFonts w:asciiTheme="minorHAnsi" w:hAnsiTheme="minorHAnsi" w:cstheme="minorHAnsi"/>
          <w:noProof/>
          <w:lang w:eastAsia="pl-PL"/>
        </w:rPr>
        <mc:AlternateContent>
          <mc:Choice Requires="wps">
            <w:drawing>
              <wp:anchor distT="0" distB="0" distL="114300" distR="114300" simplePos="0" relativeHeight="251662336" behindDoc="0" locked="0" layoutInCell="1" allowOverlap="1" wp14:anchorId="0EA6539E" wp14:editId="31061E59">
                <wp:simplePos x="0" y="0"/>
                <wp:positionH relativeFrom="column">
                  <wp:posOffset>3627120</wp:posOffset>
                </wp:positionH>
                <wp:positionV relativeFrom="paragraph">
                  <wp:posOffset>-57150</wp:posOffset>
                </wp:positionV>
                <wp:extent cx="2419350" cy="463550"/>
                <wp:effectExtent l="3175" t="2540" r="0" b="6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51255" w14:textId="09A67790" w:rsidR="00175243" w:rsidRPr="00683818" w:rsidRDefault="00175243" w:rsidP="00F55F29">
                            <w:pPr>
                              <w:jc w:val="right"/>
                              <w:rPr>
                                <w:rFonts w:ascii="Times New Roman" w:hAnsi="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6539E" id="_x0000_t202" coordsize="21600,21600" o:spt="202" path="m,l,21600r21600,l21600,xe">
                <v:stroke joinstyle="miter"/>
                <v:path gradientshapeok="t" o:connecttype="rect"/>
              </v:shapetype>
              <v:shape id="Pole tekstowe 2" o:spid="_x0000_s1026" type="#_x0000_t202" style="position:absolute;left:0;text-align:left;margin-left:285.6pt;margin-top:-4.5pt;width:190.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1LsAIAAK4FAAAOAAAAZHJzL2Uyb0RvYy54bWysVG1vmzAQ/j5p/8Hyd8pLSRpQSdWGME3q&#10;tkrdfoADJlg1NrOdQFftv+9sQpq2mjRt44N12Ofn7rl7fJdXQ8vRnirNpMhweBZgREUpKya2Gf72&#10;tfAWGGlDREW4FDTDj1Tjq+X7d5d9l9JINpJXVCEAETrtuww3xnSp7+uyoS3RZ7KjAg5rqVpi4Fdt&#10;/UqRHtBb7kdBMPd7qapOyZJqDbv5eIiXDr+uaWm+1LWmBvEMQ27GrcqtG7v6y0uSbhXpGlYe0iB/&#10;kUVLmICgR6icGIJ2ir2BalmppJa1OStl68u6ZiV1HIBNGLxic9+QjjouUBzdHcuk/x9s+Xl/pxCr&#10;MhxhJEgLLbqTnCJDH7SRPUWRLVHf6RQ87zvwNcONHKDVjq7ubmX5oJGQq4aILb1WSvYNJRWkGNqb&#10;/snVEUdbkE3/SVYQi+yMdEBDrVpbP6gIAnRo1eOxPXQwqITNKA6T8xkclXAWz89nYNsQJJ1ud0qb&#10;D1S2yBoZVtB+h072t9qMrpOLDSZkwTiHfZJy8WIDMMcdiA1X7ZnNwnX0KQmS9WK9iL04mq+9OMhz&#10;77pYxd68CC9m+Xm+WuXhTxs3jNOGVRUVNsykrjD+s+4ddD7q4qgvLTmrLJxNSavtZsUV2hNQd+G+&#10;Q0FO3PyXabh6AZdXlMIoDm6ixCvmiwsvLuKZl1wECy8Ik5tkHsRJnBcvKd0yQf+dEuoznMyi2Sim&#10;33IL3PeWG0lbZmB+cNZmeHF0IqmV4FpUrrWGMD7aJ6Ww6T+XAto9NdoJ1mp0VKsZNgOgWBVvZPUI&#10;0lUSlAUihKEHRiPVD4x6GCAZ1t93RFGM+EcB8rfTZjLUZGwmg4gSrmbYYDSaKzNOpV2n2LYB5PGB&#10;CXkNT6RmTr3PWRweFgwFR+IwwOzUOf13Xs9jdvkLAAD//wMAUEsDBBQABgAIAAAAIQC8cp+i3wAA&#10;AAkBAAAPAAAAZHJzL2Rvd25yZXYueG1sTI/BTsMwDIbvSLxDZCRuW7KKFdo1nSYEJyREVw47pk3W&#10;Rmuc0mRbeXvMCY62P/3+/mI7u4FdzBSsRwmrpQBmsPXaYifhs35dPAELUaFWg0cj4dsE2Ja3N4XK&#10;tb9iZS772DEKwZArCX2MY855aHvjVFj60SDdjn5yKtI4dVxP6krhbuCJECl3yiJ96NVonnvTnvZn&#10;J2F3wOrFfr03H9WxsnWdCXxLT1Le3827DbBo5vgHw68+qUNJTo0/ow5skLB+XCWESlhk1ImAbJ3Q&#10;opGQPgjgZcH/Nyh/AAAA//8DAFBLAQItABQABgAIAAAAIQC2gziS/gAAAOEBAAATAAAAAAAAAAAA&#10;AAAAAAAAAABbQ29udGVudF9UeXBlc10ueG1sUEsBAi0AFAAGAAgAAAAhADj9If/WAAAAlAEAAAsA&#10;AAAAAAAAAAAAAAAALwEAAF9yZWxzLy5yZWxzUEsBAi0AFAAGAAgAAAAhAJeyjUuwAgAArgUAAA4A&#10;AAAAAAAAAAAAAAAALgIAAGRycy9lMm9Eb2MueG1sUEsBAi0AFAAGAAgAAAAhALxyn6LfAAAACQEA&#10;AA8AAAAAAAAAAAAAAAAACgUAAGRycy9kb3ducmV2LnhtbFBLBQYAAAAABAAEAPMAAAAWBgAAAAA=&#10;" filled="f" stroked="f">
                <v:textbox inset="0,0,0,0">
                  <w:txbxContent>
                    <w:p w14:paraId="15C51255" w14:textId="09A67790" w:rsidR="00175243" w:rsidRPr="00683818" w:rsidRDefault="00175243" w:rsidP="00F55F29">
                      <w:pPr>
                        <w:jc w:val="right"/>
                        <w:rPr>
                          <w:rFonts w:ascii="Times New Roman" w:hAnsi="Times New Roman"/>
                        </w:rPr>
                      </w:pPr>
                    </w:p>
                  </w:txbxContent>
                </v:textbox>
              </v:shape>
            </w:pict>
          </mc:Fallback>
        </mc:AlternateContent>
      </w:r>
    </w:p>
    <w:p w14:paraId="0925FE6F" w14:textId="77777777" w:rsidR="00F55F29" w:rsidRPr="000E6A75" w:rsidRDefault="00F55F29" w:rsidP="000E6A75">
      <w:pPr>
        <w:pStyle w:val="NormalnyWeb"/>
        <w:spacing w:before="0" w:after="0" w:line="276" w:lineRule="auto"/>
        <w:ind w:left="390"/>
        <w:jc w:val="both"/>
        <w:rPr>
          <w:rFonts w:asciiTheme="minorHAnsi" w:hAnsiTheme="minorHAnsi" w:cstheme="minorHAnsi"/>
          <w:b/>
          <w:bCs/>
          <w:color w:val="000000"/>
          <w:sz w:val="22"/>
          <w:szCs w:val="22"/>
        </w:rPr>
      </w:pPr>
    </w:p>
    <w:p w14:paraId="78496E7E" w14:textId="77777777" w:rsidR="00396FC8" w:rsidRPr="000E6A75" w:rsidRDefault="00396FC8" w:rsidP="000E6A75">
      <w:pPr>
        <w:pStyle w:val="NormalnyWeb"/>
        <w:spacing w:before="0" w:after="0" w:line="276" w:lineRule="auto"/>
        <w:ind w:left="390"/>
        <w:jc w:val="both"/>
        <w:rPr>
          <w:rFonts w:asciiTheme="minorHAnsi" w:hAnsiTheme="minorHAnsi" w:cstheme="minorHAnsi"/>
          <w:b/>
          <w:bCs/>
          <w:color w:val="000000"/>
          <w:sz w:val="22"/>
          <w:szCs w:val="22"/>
        </w:rPr>
      </w:pPr>
    </w:p>
    <w:p w14:paraId="462E77D8" w14:textId="5C1F2209" w:rsidR="00396FC8" w:rsidRPr="000E6A75" w:rsidRDefault="00396FC8" w:rsidP="000E6A75">
      <w:pPr>
        <w:pStyle w:val="NormalnyWeb"/>
        <w:tabs>
          <w:tab w:val="left" w:pos="7305"/>
        </w:tabs>
        <w:spacing w:before="0" w:after="0" w:line="276" w:lineRule="auto"/>
        <w:jc w:val="both"/>
        <w:rPr>
          <w:rFonts w:asciiTheme="minorHAnsi" w:hAnsiTheme="minorHAnsi" w:cstheme="minorHAnsi"/>
          <w:b/>
          <w:bCs/>
          <w:color w:val="000000"/>
          <w:sz w:val="22"/>
          <w:szCs w:val="22"/>
        </w:rPr>
      </w:pPr>
    </w:p>
    <w:p w14:paraId="6F90299C" w14:textId="6513847A" w:rsidR="00F55F29" w:rsidRPr="000E6A75" w:rsidRDefault="00F55F29" w:rsidP="000E6A75">
      <w:pPr>
        <w:pStyle w:val="NormalnyWeb"/>
        <w:spacing w:before="0" w:after="0" w:line="276" w:lineRule="auto"/>
        <w:jc w:val="center"/>
        <w:rPr>
          <w:rFonts w:asciiTheme="minorHAnsi" w:hAnsiTheme="minorHAnsi" w:cstheme="minorHAnsi"/>
          <w:b/>
          <w:bCs/>
          <w:color w:val="000000"/>
          <w:sz w:val="22"/>
          <w:szCs w:val="22"/>
        </w:rPr>
      </w:pPr>
      <w:r w:rsidRPr="000E6A75">
        <w:rPr>
          <w:rFonts w:asciiTheme="minorHAnsi" w:hAnsiTheme="minorHAnsi" w:cstheme="minorHAnsi"/>
          <w:b/>
          <w:bCs/>
          <w:color w:val="000000"/>
          <w:sz w:val="22"/>
          <w:szCs w:val="22"/>
        </w:rPr>
        <w:t>Zapytanie ofertowe</w:t>
      </w:r>
    </w:p>
    <w:p w14:paraId="0E42E53A" w14:textId="57B0157D" w:rsidR="00396FC8" w:rsidRPr="000E6A75" w:rsidRDefault="00997B18" w:rsidP="000E6A75">
      <w:pPr>
        <w:spacing w:after="0"/>
        <w:ind w:firstLine="720"/>
        <w:jc w:val="both"/>
        <w:rPr>
          <w:rStyle w:val="Teksttreci"/>
          <w:rFonts w:asciiTheme="minorHAnsi" w:hAnsiTheme="minorHAnsi" w:cstheme="minorHAnsi"/>
          <w:color w:val="000000"/>
        </w:rPr>
      </w:pPr>
      <w:r w:rsidRPr="000E6A75">
        <w:rPr>
          <w:rFonts w:asciiTheme="minorHAnsi" w:hAnsiTheme="minorHAnsi" w:cstheme="minorHAnsi"/>
          <w:bCs/>
          <w:color w:val="000000"/>
        </w:rPr>
        <w:t xml:space="preserve">Izba Administracji Skarbowej w Łodzi, zwraca się z prośbą o przedstawienie oferty </w:t>
      </w:r>
      <w:r w:rsidR="00A50412" w:rsidRPr="000E6A75">
        <w:rPr>
          <w:rFonts w:asciiTheme="minorHAnsi" w:hAnsiTheme="minorHAnsi" w:cstheme="minorHAnsi"/>
          <w:bCs/>
          <w:color w:val="000000"/>
        </w:rPr>
        <w:br/>
      </w:r>
      <w:r w:rsidRPr="000E6A75">
        <w:rPr>
          <w:rFonts w:asciiTheme="minorHAnsi" w:hAnsiTheme="minorHAnsi" w:cstheme="minorHAnsi"/>
          <w:bCs/>
          <w:color w:val="000000"/>
        </w:rPr>
        <w:t xml:space="preserve">na </w:t>
      </w:r>
      <w:r w:rsidR="009F114D">
        <w:rPr>
          <w:rFonts w:asciiTheme="minorHAnsi" w:hAnsiTheme="minorHAnsi" w:cstheme="minorHAnsi"/>
          <w:bCs/>
          <w:color w:val="000000"/>
        </w:rPr>
        <w:t>p</w:t>
      </w:r>
      <w:r w:rsidR="00AA729D" w:rsidRPr="000E6A75">
        <w:rPr>
          <w:rFonts w:asciiTheme="minorHAnsi" w:hAnsiTheme="minorHAnsi" w:cstheme="minorHAnsi"/>
          <w:bCs/>
          <w:color w:val="000000"/>
        </w:rPr>
        <w:t xml:space="preserve">rzeprowadzenie internetowej kampanii polegającej na obsłudze działań informacyjno-promocyjnych w  Internecie, w tym w </w:t>
      </w:r>
      <w:proofErr w:type="spellStart"/>
      <w:r w:rsidR="00AA729D" w:rsidRPr="000E6A75">
        <w:rPr>
          <w:rFonts w:asciiTheme="minorHAnsi" w:hAnsiTheme="minorHAnsi" w:cstheme="minorHAnsi"/>
          <w:bCs/>
          <w:color w:val="000000"/>
        </w:rPr>
        <w:t>social</w:t>
      </w:r>
      <w:proofErr w:type="spellEnd"/>
      <w:r w:rsidR="00AA729D" w:rsidRPr="000E6A75">
        <w:rPr>
          <w:rFonts w:asciiTheme="minorHAnsi" w:hAnsiTheme="minorHAnsi" w:cstheme="minorHAnsi"/>
          <w:bCs/>
          <w:color w:val="000000"/>
        </w:rPr>
        <w:t xml:space="preserve"> mediach</w:t>
      </w:r>
      <w:r w:rsidR="00A739BF">
        <w:rPr>
          <w:rFonts w:asciiTheme="minorHAnsi" w:hAnsiTheme="minorHAnsi" w:cstheme="minorHAnsi"/>
          <w:bCs/>
          <w:color w:val="000000"/>
        </w:rPr>
        <w:t>.</w:t>
      </w:r>
      <w:r w:rsidR="00AA729D" w:rsidRPr="000E6A75">
        <w:rPr>
          <w:rFonts w:asciiTheme="minorHAnsi" w:hAnsiTheme="minorHAnsi" w:cstheme="minorHAnsi"/>
          <w:bCs/>
          <w:color w:val="000000"/>
        </w:rPr>
        <w:t xml:space="preserve"> Działania dotyczą kampanii promującej usługę „Umów wizytę w urzędzie skarbowym”</w:t>
      </w:r>
      <w:r w:rsidR="00A739BF">
        <w:rPr>
          <w:rFonts w:asciiTheme="minorHAnsi" w:hAnsiTheme="minorHAnsi" w:cstheme="minorHAnsi"/>
          <w:bCs/>
          <w:color w:val="000000"/>
        </w:rPr>
        <w:t>, która jest adresowana do wszystkich dorosłych Polaków,</w:t>
      </w:r>
      <w:r w:rsidR="000D67A2" w:rsidRPr="000E6A75">
        <w:rPr>
          <w:rFonts w:asciiTheme="minorHAnsi" w:hAnsiTheme="minorHAnsi" w:cstheme="minorHAnsi"/>
          <w:color w:val="000000"/>
        </w:rPr>
        <w:t xml:space="preserve"> </w:t>
      </w:r>
      <w:r w:rsidR="009F114D">
        <w:rPr>
          <w:rFonts w:asciiTheme="minorHAnsi" w:hAnsiTheme="minorHAnsi" w:cstheme="minorHAnsi"/>
          <w:color w:val="000000"/>
        </w:rPr>
        <w:br/>
      </w:r>
      <w:r w:rsidR="000D67A2" w:rsidRPr="000E6A75">
        <w:rPr>
          <w:rFonts w:asciiTheme="minorHAnsi" w:hAnsiTheme="minorHAnsi" w:cstheme="minorHAnsi"/>
          <w:color w:val="000000"/>
        </w:rPr>
        <w:t xml:space="preserve">w </w:t>
      </w:r>
      <w:r w:rsidR="00BD6A1E" w:rsidRPr="000E6A75">
        <w:rPr>
          <w:rStyle w:val="Teksttreci"/>
          <w:rFonts w:asciiTheme="minorHAnsi" w:hAnsiTheme="minorHAnsi" w:cstheme="minorHAnsi"/>
          <w:color w:val="000000"/>
        </w:rPr>
        <w:t xml:space="preserve">postępowaniu o udzielenie zamówienia publicznego prowadzonym z wyłączeniem stosowania ustawy Prawo zamówień publicznych </w:t>
      </w:r>
      <w:r w:rsidR="0076061C" w:rsidRPr="000E6A75">
        <w:rPr>
          <w:rStyle w:val="Teksttreci"/>
          <w:rFonts w:asciiTheme="minorHAnsi" w:hAnsiTheme="minorHAnsi" w:cstheme="minorHAnsi"/>
          <w:color w:val="000000"/>
        </w:rPr>
        <w:t xml:space="preserve">zgodnie z </w:t>
      </w:r>
      <w:r w:rsidR="00BD6A1E" w:rsidRPr="000E6A75">
        <w:rPr>
          <w:rStyle w:val="Teksttreci"/>
          <w:rFonts w:asciiTheme="minorHAnsi" w:hAnsiTheme="minorHAnsi" w:cstheme="minorHAnsi"/>
          <w:color w:val="000000"/>
        </w:rPr>
        <w:t xml:space="preserve">art. </w:t>
      </w:r>
      <w:r w:rsidR="008741A4" w:rsidRPr="000E6A75">
        <w:rPr>
          <w:rStyle w:val="Teksttreci"/>
          <w:rFonts w:asciiTheme="minorHAnsi" w:hAnsiTheme="minorHAnsi" w:cstheme="minorHAnsi"/>
          <w:color w:val="000000"/>
        </w:rPr>
        <w:t>2</w:t>
      </w:r>
      <w:r w:rsidR="00BD6A1E" w:rsidRPr="000E6A75">
        <w:rPr>
          <w:rStyle w:val="Teksttreci"/>
          <w:rFonts w:asciiTheme="minorHAnsi" w:hAnsiTheme="minorHAnsi" w:cstheme="minorHAnsi"/>
          <w:color w:val="000000"/>
        </w:rPr>
        <w:t xml:space="preserve"> </w:t>
      </w:r>
      <w:r w:rsidR="008741A4" w:rsidRPr="000E6A75">
        <w:rPr>
          <w:rStyle w:val="Teksttreci"/>
          <w:rFonts w:asciiTheme="minorHAnsi" w:hAnsiTheme="minorHAnsi" w:cstheme="minorHAnsi"/>
          <w:color w:val="000000"/>
        </w:rPr>
        <w:t>ust. 1 pkt 1</w:t>
      </w:r>
      <w:r w:rsidR="00BD6A1E" w:rsidRPr="000E6A75">
        <w:rPr>
          <w:rStyle w:val="Teksttreci"/>
          <w:rFonts w:asciiTheme="minorHAnsi" w:hAnsiTheme="minorHAnsi" w:cstheme="minorHAnsi"/>
          <w:color w:val="000000"/>
        </w:rPr>
        <w:t xml:space="preserve"> ustawy z dnia </w:t>
      </w:r>
      <w:r w:rsidR="008741A4" w:rsidRPr="000E6A75">
        <w:rPr>
          <w:rStyle w:val="Teksttreci"/>
          <w:rFonts w:asciiTheme="minorHAnsi" w:hAnsiTheme="minorHAnsi" w:cstheme="minorHAnsi"/>
          <w:color w:val="000000"/>
        </w:rPr>
        <w:t>11 września 2019</w:t>
      </w:r>
      <w:r w:rsidR="00BD6A1E" w:rsidRPr="000E6A75">
        <w:rPr>
          <w:rStyle w:val="Teksttreci"/>
          <w:rFonts w:asciiTheme="minorHAnsi" w:hAnsiTheme="minorHAnsi" w:cstheme="minorHAnsi"/>
          <w:color w:val="000000"/>
        </w:rPr>
        <w:t xml:space="preserve"> r. Prawo zamówień publicznych (</w:t>
      </w:r>
      <w:r w:rsidR="002B23E6" w:rsidRPr="000E6A75">
        <w:rPr>
          <w:rStyle w:val="Teksttreci"/>
          <w:rFonts w:asciiTheme="minorHAnsi" w:hAnsiTheme="minorHAnsi" w:cstheme="minorHAnsi"/>
          <w:color w:val="000000"/>
        </w:rPr>
        <w:t>Dz. U. z 2022 r., poz. 1710</w:t>
      </w:r>
      <w:r w:rsidR="00BD6A1E" w:rsidRPr="000E6A75">
        <w:rPr>
          <w:rStyle w:val="Teksttreci"/>
          <w:rFonts w:asciiTheme="minorHAnsi" w:hAnsiTheme="minorHAnsi" w:cstheme="minorHAnsi"/>
          <w:color w:val="000000"/>
        </w:rPr>
        <w:t xml:space="preserve"> ze zm.)</w:t>
      </w:r>
      <w:bookmarkStart w:id="0" w:name="bookmark3"/>
      <w:bookmarkEnd w:id="0"/>
      <w:r w:rsidR="00423684" w:rsidRPr="000E6A75">
        <w:rPr>
          <w:rStyle w:val="Teksttreci"/>
          <w:rFonts w:asciiTheme="minorHAnsi" w:hAnsiTheme="minorHAnsi" w:cstheme="minorHAnsi"/>
          <w:color w:val="000000"/>
        </w:rPr>
        <w:t>.</w:t>
      </w:r>
    </w:p>
    <w:p w14:paraId="5B9F4F22" w14:textId="77777777" w:rsidR="00AA729D" w:rsidRPr="000E6A75" w:rsidRDefault="00AA729D" w:rsidP="000E6A75">
      <w:pPr>
        <w:spacing w:after="0"/>
        <w:jc w:val="both"/>
        <w:rPr>
          <w:rStyle w:val="Teksttreci"/>
          <w:rFonts w:asciiTheme="minorHAnsi" w:hAnsiTheme="minorHAnsi" w:cstheme="minorHAnsi"/>
          <w:color w:val="000000"/>
        </w:rPr>
      </w:pPr>
    </w:p>
    <w:p w14:paraId="09ABBE12" w14:textId="7B80A44E" w:rsidR="00AA729D" w:rsidRPr="000E6A75" w:rsidRDefault="00AA729D" w:rsidP="000E6A75">
      <w:pPr>
        <w:spacing w:after="0"/>
        <w:jc w:val="both"/>
        <w:rPr>
          <w:rStyle w:val="Teksttreci"/>
          <w:rFonts w:asciiTheme="minorHAnsi" w:hAnsiTheme="minorHAnsi" w:cstheme="minorHAnsi"/>
          <w:b/>
          <w:color w:val="000000"/>
        </w:rPr>
      </w:pPr>
      <w:r w:rsidRPr="000E6A75">
        <w:rPr>
          <w:rStyle w:val="Teksttreci"/>
          <w:rFonts w:asciiTheme="minorHAnsi" w:hAnsiTheme="minorHAnsi" w:cstheme="minorHAnsi"/>
          <w:color w:val="000000"/>
        </w:rPr>
        <w:t>Wartość oferty nie może przekroczyć kwoty</w:t>
      </w:r>
      <w:r w:rsidRPr="000E6A75">
        <w:rPr>
          <w:rStyle w:val="Teksttreci"/>
          <w:rFonts w:asciiTheme="minorHAnsi" w:hAnsiTheme="minorHAnsi" w:cstheme="minorHAnsi"/>
          <w:b/>
          <w:color w:val="000000"/>
        </w:rPr>
        <w:t xml:space="preserve"> 30 000 zł brutto.</w:t>
      </w:r>
    </w:p>
    <w:p w14:paraId="04243136" w14:textId="77777777" w:rsidR="00AA729D" w:rsidRPr="000E6A75" w:rsidRDefault="00AA729D" w:rsidP="000E6A75">
      <w:pPr>
        <w:spacing w:after="0"/>
        <w:jc w:val="both"/>
        <w:rPr>
          <w:rFonts w:asciiTheme="minorHAnsi" w:hAnsiTheme="minorHAnsi" w:cstheme="minorHAnsi"/>
          <w:bCs/>
          <w:color w:val="000000"/>
        </w:rPr>
      </w:pPr>
    </w:p>
    <w:p w14:paraId="112C2D50" w14:textId="4BE4E4FD" w:rsidR="00AA729D" w:rsidRPr="000E6A75" w:rsidRDefault="00AA729D" w:rsidP="000E6A75">
      <w:pPr>
        <w:spacing w:after="0"/>
        <w:jc w:val="both"/>
        <w:rPr>
          <w:rFonts w:asciiTheme="minorHAnsi" w:hAnsiTheme="minorHAnsi" w:cstheme="minorHAnsi"/>
          <w:b/>
          <w:bCs/>
          <w:color w:val="000000"/>
        </w:rPr>
      </w:pPr>
      <w:r w:rsidRPr="000E6A75">
        <w:rPr>
          <w:rFonts w:asciiTheme="minorHAnsi" w:hAnsiTheme="minorHAnsi" w:cstheme="minorHAnsi"/>
          <w:b/>
          <w:bCs/>
          <w:color w:val="000000"/>
        </w:rPr>
        <w:t>Wprowadzenie:</w:t>
      </w:r>
    </w:p>
    <w:p w14:paraId="40449323" w14:textId="2C3AC6B9" w:rsidR="00AA729D" w:rsidRPr="000E6A75" w:rsidRDefault="00AA729D" w:rsidP="000E6A75">
      <w:pPr>
        <w:spacing w:after="0"/>
        <w:jc w:val="both"/>
        <w:rPr>
          <w:rFonts w:asciiTheme="minorHAnsi" w:hAnsiTheme="minorHAnsi" w:cstheme="minorHAnsi"/>
          <w:bCs/>
          <w:color w:val="000000"/>
        </w:rPr>
      </w:pPr>
      <w:r w:rsidRPr="000E6A75">
        <w:rPr>
          <w:rFonts w:asciiTheme="minorHAnsi" w:hAnsiTheme="minorHAnsi" w:cstheme="minorHAnsi"/>
          <w:bCs/>
          <w:color w:val="000000"/>
        </w:rPr>
        <w:t xml:space="preserve">W sytuacjach, w których podatnik nie może załatwić swojej sprawy elektronicznie lub przez telefon </w:t>
      </w:r>
      <w:r w:rsidR="009F114D">
        <w:rPr>
          <w:rFonts w:asciiTheme="minorHAnsi" w:hAnsiTheme="minorHAnsi" w:cstheme="minorHAnsi"/>
          <w:bCs/>
          <w:color w:val="000000"/>
        </w:rPr>
        <w:br/>
      </w:r>
      <w:r w:rsidRPr="000E6A75">
        <w:rPr>
          <w:rFonts w:asciiTheme="minorHAnsi" w:hAnsiTheme="minorHAnsi" w:cstheme="minorHAnsi"/>
          <w:bCs/>
          <w:color w:val="000000"/>
        </w:rPr>
        <w:t xml:space="preserve">i chce osobiście udać się do urzędu, niezbędne jest umówienie i rezerwacja wizyty przez Internet </w:t>
      </w:r>
      <w:r w:rsidR="009F114D">
        <w:rPr>
          <w:rFonts w:asciiTheme="minorHAnsi" w:hAnsiTheme="minorHAnsi" w:cstheme="minorHAnsi"/>
          <w:bCs/>
          <w:color w:val="000000"/>
        </w:rPr>
        <w:br/>
      </w:r>
      <w:r w:rsidRPr="000E6A75">
        <w:rPr>
          <w:rFonts w:asciiTheme="minorHAnsi" w:hAnsiTheme="minorHAnsi" w:cstheme="minorHAnsi"/>
          <w:bCs/>
          <w:color w:val="000000"/>
        </w:rPr>
        <w:t>w dogodnym dla siebie terminie, unikając kolejek. „Umów wizytę w urzędzie skarbowym” działa na terenie całego kraju od listopada 2020 r.</w:t>
      </w:r>
    </w:p>
    <w:p w14:paraId="38D81F0A" w14:textId="4E61327A" w:rsidR="00AA729D" w:rsidRPr="000E6A75" w:rsidRDefault="00AA729D" w:rsidP="000E6A75">
      <w:pPr>
        <w:spacing w:after="0"/>
        <w:jc w:val="both"/>
        <w:rPr>
          <w:rFonts w:asciiTheme="minorHAnsi" w:hAnsiTheme="minorHAnsi" w:cstheme="minorHAnsi"/>
          <w:bCs/>
          <w:color w:val="000000"/>
        </w:rPr>
      </w:pPr>
      <w:r w:rsidRPr="000E6A75">
        <w:rPr>
          <w:rFonts w:asciiTheme="minorHAnsi" w:hAnsiTheme="minorHAnsi" w:cstheme="minorHAnsi"/>
          <w:bCs/>
          <w:color w:val="000000"/>
        </w:rPr>
        <w:t>Jak umówić wizytę w urzędzie skarbowym za pomocą strony internetowej:</w:t>
      </w:r>
    </w:p>
    <w:p w14:paraId="5EDFE501" w14:textId="79D0131D" w:rsidR="00AA729D" w:rsidRPr="000E6A75" w:rsidRDefault="00AA729D" w:rsidP="000E6A75">
      <w:pPr>
        <w:pStyle w:val="Akapitzlist"/>
        <w:numPr>
          <w:ilvl w:val="0"/>
          <w:numId w:val="15"/>
        </w:numPr>
        <w:spacing w:after="0"/>
        <w:jc w:val="both"/>
        <w:rPr>
          <w:rFonts w:asciiTheme="minorHAnsi" w:hAnsiTheme="minorHAnsi" w:cstheme="minorHAnsi"/>
          <w:bCs/>
          <w:color w:val="000000"/>
        </w:rPr>
      </w:pPr>
      <w:r w:rsidRPr="000E6A75">
        <w:rPr>
          <w:rFonts w:asciiTheme="minorHAnsi" w:hAnsiTheme="minorHAnsi" w:cstheme="minorHAnsi"/>
          <w:bCs/>
          <w:color w:val="000000"/>
        </w:rPr>
        <w:t>Wybierz właściwy urząd i sprawę, którą chcesz załatwić;</w:t>
      </w:r>
    </w:p>
    <w:p w14:paraId="5901C11F" w14:textId="3E7A3912" w:rsidR="00AA729D" w:rsidRPr="000E6A75" w:rsidRDefault="00AA729D" w:rsidP="000E6A75">
      <w:pPr>
        <w:pStyle w:val="Akapitzlist"/>
        <w:numPr>
          <w:ilvl w:val="0"/>
          <w:numId w:val="15"/>
        </w:numPr>
        <w:spacing w:after="0"/>
        <w:jc w:val="both"/>
        <w:rPr>
          <w:rFonts w:asciiTheme="minorHAnsi" w:hAnsiTheme="minorHAnsi" w:cstheme="minorHAnsi"/>
          <w:bCs/>
          <w:color w:val="000000"/>
        </w:rPr>
      </w:pPr>
      <w:r w:rsidRPr="000E6A75">
        <w:rPr>
          <w:rFonts w:asciiTheme="minorHAnsi" w:hAnsiTheme="minorHAnsi" w:cstheme="minorHAnsi"/>
          <w:bCs/>
          <w:color w:val="000000"/>
        </w:rPr>
        <w:t>Wybierz datę i godzinę wizyty;</w:t>
      </w:r>
    </w:p>
    <w:p w14:paraId="26013A29" w14:textId="71EC32FD" w:rsidR="00AA729D" w:rsidRPr="000E6A75" w:rsidRDefault="00AA729D" w:rsidP="000E6A75">
      <w:pPr>
        <w:pStyle w:val="Akapitzlist"/>
        <w:numPr>
          <w:ilvl w:val="0"/>
          <w:numId w:val="15"/>
        </w:numPr>
        <w:spacing w:after="0"/>
        <w:jc w:val="both"/>
        <w:rPr>
          <w:rFonts w:asciiTheme="minorHAnsi" w:hAnsiTheme="minorHAnsi" w:cstheme="minorHAnsi"/>
          <w:bCs/>
          <w:color w:val="000000"/>
        </w:rPr>
      </w:pPr>
      <w:r w:rsidRPr="000E6A75">
        <w:rPr>
          <w:rFonts w:asciiTheme="minorHAnsi" w:hAnsiTheme="minorHAnsi" w:cstheme="minorHAnsi"/>
          <w:bCs/>
          <w:color w:val="000000"/>
        </w:rPr>
        <w:t>Podaj swoje dane;</w:t>
      </w:r>
    </w:p>
    <w:p w14:paraId="4A71224A" w14:textId="0D6D10BE" w:rsidR="00AA729D" w:rsidRPr="000E6A75" w:rsidRDefault="00AA729D" w:rsidP="000E6A75">
      <w:pPr>
        <w:pStyle w:val="Akapitzlist"/>
        <w:numPr>
          <w:ilvl w:val="0"/>
          <w:numId w:val="15"/>
        </w:numPr>
        <w:spacing w:after="0"/>
        <w:jc w:val="both"/>
        <w:rPr>
          <w:rFonts w:asciiTheme="minorHAnsi" w:hAnsiTheme="minorHAnsi" w:cstheme="minorHAnsi"/>
          <w:bCs/>
          <w:color w:val="000000"/>
        </w:rPr>
      </w:pPr>
      <w:r w:rsidRPr="000E6A75">
        <w:rPr>
          <w:rFonts w:asciiTheme="minorHAnsi" w:hAnsiTheme="minorHAnsi" w:cstheme="minorHAnsi"/>
          <w:bCs/>
          <w:color w:val="000000"/>
        </w:rPr>
        <w:t>Potwierdzenie terminu wizyty otrzymasz na podany adres e-mail;</w:t>
      </w:r>
    </w:p>
    <w:p w14:paraId="6E4FA6F6" w14:textId="65E663E6" w:rsidR="00AA729D" w:rsidRPr="000E6A75" w:rsidRDefault="00AA729D" w:rsidP="000E6A75">
      <w:pPr>
        <w:pStyle w:val="Akapitzlist"/>
        <w:numPr>
          <w:ilvl w:val="0"/>
          <w:numId w:val="15"/>
        </w:numPr>
        <w:spacing w:after="0"/>
        <w:jc w:val="both"/>
        <w:rPr>
          <w:rFonts w:asciiTheme="minorHAnsi" w:hAnsiTheme="minorHAnsi" w:cstheme="minorHAnsi"/>
          <w:bCs/>
          <w:color w:val="000000"/>
        </w:rPr>
      </w:pPr>
      <w:r w:rsidRPr="000E6A75">
        <w:rPr>
          <w:rFonts w:asciiTheme="minorHAnsi" w:hAnsiTheme="minorHAnsi" w:cstheme="minorHAnsi"/>
          <w:bCs/>
          <w:color w:val="000000"/>
        </w:rPr>
        <w:t xml:space="preserve">W umówionym terminie przyjdź do urzędu. Konkretne stanowisko/pokój jest wskazane </w:t>
      </w:r>
      <w:r w:rsidR="009F114D">
        <w:rPr>
          <w:rFonts w:asciiTheme="minorHAnsi" w:hAnsiTheme="minorHAnsi" w:cstheme="minorHAnsi"/>
          <w:bCs/>
          <w:color w:val="000000"/>
        </w:rPr>
        <w:br/>
      </w:r>
      <w:r w:rsidRPr="000E6A75">
        <w:rPr>
          <w:rFonts w:asciiTheme="minorHAnsi" w:hAnsiTheme="minorHAnsi" w:cstheme="minorHAnsi"/>
          <w:bCs/>
          <w:color w:val="000000"/>
        </w:rPr>
        <w:t>w potwierdzeniu wizyty.</w:t>
      </w:r>
    </w:p>
    <w:p w14:paraId="2C28142E" w14:textId="377CD79B" w:rsidR="00AA729D" w:rsidRPr="000E6A75" w:rsidRDefault="00AA729D" w:rsidP="000E6A75">
      <w:pPr>
        <w:spacing w:after="0"/>
        <w:jc w:val="both"/>
        <w:rPr>
          <w:rFonts w:asciiTheme="minorHAnsi" w:hAnsiTheme="minorHAnsi" w:cstheme="minorHAnsi"/>
          <w:bCs/>
          <w:color w:val="000000"/>
        </w:rPr>
      </w:pPr>
      <w:r w:rsidRPr="000E6A75">
        <w:rPr>
          <w:rFonts w:asciiTheme="minorHAnsi" w:hAnsiTheme="minorHAnsi" w:cstheme="minorHAnsi"/>
          <w:bCs/>
          <w:color w:val="000000"/>
        </w:rPr>
        <w:t>Głównymi powodami wizyt w urzędzie skarbowym są:</w:t>
      </w:r>
    </w:p>
    <w:p w14:paraId="14FFE18F" w14:textId="5A2769EB" w:rsidR="00AA729D" w:rsidRPr="000E6A75" w:rsidRDefault="00AA729D" w:rsidP="000E6A75">
      <w:pPr>
        <w:pStyle w:val="Akapitzlist"/>
        <w:numPr>
          <w:ilvl w:val="0"/>
          <w:numId w:val="16"/>
        </w:numPr>
        <w:spacing w:after="0"/>
        <w:jc w:val="both"/>
        <w:rPr>
          <w:rFonts w:asciiTheme="minorHAnsi" w:hAnsiTheme="minorHAnsi" w:cstheme="minorHAnsi"/>
          <w:bCs/>
          <w:color w:val="000000"/>
        </w:rPr>
      </w:pPr>
      <w:r w:rsidRPr="000E6A75">
        <w:rPr>
          <w:rFonts w:asciiTheme="minorHAnsi" w:hAnsiTheme="minorHAnsi" w:cstheme="minorHAnsi"/>
          <w:bCs/>
          <w:color w:val="000000"/>
        </w:rPr>
        <w:t>Sprawy majątkowe związane z umowami kupna/sprzedaży (</w:t>
      </w:r>
      <w:proofErr w:type="spellStart"/>
      <w:r w:rsidRPr="000E6A75">
        <w:rPr>
          <w:rFonts w:asciiTheme="minorHAnsi" w:hAnsiTheme="minorHAnsi" w:cstheme="minorHAnsi"/>
          <w:bCs/>
          <w:color w:val="000000"/>
        </w:rPr>
        <w:t>dekl</w:t>
      </w:r>
      <w:proofErr w:type="spellEnd"/>
      <w:r w:rsidRPr="000E6A75">
        <w:rPr>
          <w:rFonts w:asciiTheme="minorHAnsi" w:hAnsiTheme="minorHAnsi" w:cstheme="minorHAnsi"/>
          <w:bCs/>
          <w:color w:val="000000"/>
        </w:rPr>
        <w:t>. PCC) czy spadkami (SD)</w:t>
      </w:r>
    </w:p>
    <w:p w14:paraId="65146303" w14:textId="25E3220F" w:rsidR="00AA729D" w:rsidRPr="000E6A75" w:rsidRDefault="00AA729D" w:rsidP="000E6A75">
      <w:pPr>
        <w:pStyle w:val="Akapitzlist"/>
        <w:numPr>
          <w:ilvl w:val="0"/>
          <w:numId w:val="16"/>
        </w:numPr>
        <w:spacing w:after="0"/>
        <w:jc w:val="both"/>
        <w:rPr>
          <w:rFonts w:asciiTheme="minorHAnsi" w:hAnsiTheme="minorHAnsi" w:cstheme="minorHAnsi"/>
          <w:bCs/>
          <w:color w:val="000000"/>
        </w:rPr>
      </w:pPr>
      <w:r w:rsidRPr="000E6A75">
        <w:rPr>
          <w:rFonts w:asciiTheme="minorHAnsi" w:hAnsiTheme="minorHAnsi" w:cstheme="minorHAnsi"/>
          <w:bCs/>
          <w:color w:val="000000"/>
        </w:rPr>
        <w:t>Zaświadczenia o dochodach.</w:t>
      </w:r>
    </w:p>
    <w:p w14:paraId="6C020E15" w14:textId="76CE0F8D" w:rsidR="00AA729D" w:rsidRPr="000E6A75" w:rsidRDefault="00AA729D" w:rsidP="000E6A75">
      <w:pPr>
        <w:spacing w:after="0"/>
        <w:jc w:val="both"/>
        <w:rPr>
          <w:rFonts w:asciiTheme="minorHAnsi" w:hAnsiTheme="minorHAnsi" w:cstheme="minorHAnsi"/>
          <w:bCs/>
          <w:color w:val="000000"/>
        </w:rPr>
      </w:pPr>
      <w:r w:rsidRPr="000E6A75">
        <w:rPr>
          <w:rFonts w:asciiTheme="minorHAnsi" w:hAnsiTheme="minorHAnsi" w:cstheme="minorHAnsi"/>
          <w:bCs/>
          <w:color w:val="000000"/>
        </w:rPr>
        <w:t xml:space="preserve">Osoby odwiedzające urząd </w:t>
      </w:r>
      <w:r w:rsidR="000462D2" w:rsidRPr="000E6A75">
        <w:rPr>
          <w:rFonts w:asciiTheme="minorHAnsi" w:hAnsiTheme="minorHAnsi" w:cstheme="minorHAnsi"/>
          <w:bCs/>
          <w:color w:val="000000"/>
        </w:rPr>
        <w:t xml:space="preserve">mają zazwyczaj problemy z wypełnieniem deklaracji bądź też z wyborem poprawnych druków do wypełnienia. </w:t>
      </w:r>
    </w:p>
    <w:p w14:paraId="5A379CD1" w14:textId="77777777" w:rsidR="000462D2" w:rsidRPr="000E6A75" w:rsidRDefault="000462D2" w:rsidP="000E6A75">
      <w:pPr>
        <w:spacing w:after="0"/>
        <w:jc w:val="both"/>
        <w:rPr>
          <w:rFonts w:asciiTheme="minorHAnsi" w:hAnsiTheme="minorHAnsi" w:cstheme="minorHAnsi"/>
          <w:bCs/>
          <w:color w:val="000000"/>
        </w:rPr>
      </w:pPr>
    </w:p>
    <w:p w14:paraId="2287E867" w14:textId="2D147D7E" w:rsidR="000462D2" w:rsidRPr="000E6A75" w:rsidRDefault="000462D2" w:rsidP="000E6A75">
      <w:pPr>
        <w:spacing w:after="0"/>
        <w:jc w:val="both"/>
        <w:rPr>
          <w:rFonts w:asciiTheme="minorHAnsi" w:hAnsiTheme="minorHAnsi" w:cstheme="minorHAnsi"/>
          <w:bCs/>
          <w:color w:val="000000"/>
        </w:rPr>
      </w:pPr>
      <w:r w:rsidRPr="000E6A75">
        <w:rPr>
          <w:rFonts w:asciiTheme="minorHAnsi" w:hAnsiTheme="minorHAnsi" w:cstheme="minorHAnsi"/>
          <w:bCs/>
          <w:color w:val="000000"/>
        </w:rPr>
        <w:t>Więcej informacji na stronie:</w:t>
      </w:r>
    </w:p>
    <w:p w14:paraId="6F38FCAC" w14:textId="77777777" w:rsidR="000462D2" w:rsidRPr="000E6A75" w:rsidRDefault="000F0C59" w:rsidP="000E6A75">
      <w:pPr>
        <w:spacing w:after="0"/>
        <w:jc w:val="both"/>
        <w:rPr>
          <w:rFonts w:asciiTheme="minorHAnsi" w:hAnsiTheme="minorHAnsi" w:cstheme="minorHAnsi"/>
        </w:rPr>
      </w:pPr>
      <w:hyperlink r:id="rId9" w:history="1">
        <w:r w:rsidR="000462D2" w:rsidRPr="000E6A75">
          <w:rPr>
            <w:rStyle w:val="Hipercze"/>
            <w:rFonts w:asciiTheme="minorHAnsi" w:hAnsiTheme="minorHAnsi" w:cstheme="minorHAnsi"/>
          </w:rPr>
          <w:t>https://www.podatki.gov.pl/e-wizyta-w-urzedzie-skarbowym/?_ga=2.176656364.856631088.1662730310-452008419.1654070925</w:t>
        </w:r>
      </w:hyperlink>
      <w:r w:rsidR="000462D2" w:rsidRPr="000E6A75">
        <w:rPr>
          <w:rFonts w:asciiTheme="minorHAnsi" w:hAnsiTheme="minorHAnsi" w:cstheme="minorHAnsi"/>
        </w:rPr>
        <w:t xml:space="preserve"> </w:t>
      </w:r>
    </w:p>
    <w:p w14:paraId="52EB6F2A" w14:textId="77777777" w:rsidR="000462D2" w:rsidRPr="000E6A75" w:rsidRDefault="000462D2" w:rsidP="000E6A75">
      <w:pPr>
        <w:spacing w:after="0"/>
        <w:jc w:val="both"/>
        <w:rPr>
          <w:rFonts w:asciiTheme="minorHAnsi" w:hAnsiTheme="minorHAnsi" w:cstheme="minorHAnsi"/>
          <w:bCs/>
          <w:color w:val="000000"/>
        </w:rPr>
      </w:pPr>
    </w:p>
    <w:p w14:paraId="498D2B17" w14:textId="78425169" w:rsidR="0016193C" w:rsidRPr="000E6A75" w:rsidRDefault="000462D2" w:rsidP="000E6A75">
      <w:pPr>
        <w:spacing w:after="0"/>
        <w:jc w:val="center"/>
        <w:rPr>
          <w:rFonts w:asciiTheme="minorHAnsi" w:hAnsiTheme="minorHAnsi" w:cstheme="minorHAnsi"/>
          <w:b/>
        </w:rPr>
      </w:pPr>
      <w:r w:rsidRPr="000E6A75">
        <w:rPr>
          <w:rFonts w:asciiTheme="minorHAnsi" w:hAnsiTheme="minorHAnsi" w:cstheme="minorHAnsi"/>
          <w:b/>
        </w:rPr>
        <w:t>Rozdział I Opis przedmiotu zamówienia</w:t>
      </w:r>
    </w:p>
    <w:p w14:paraId="2B355F98" w14:textId="77777777" w:rsidR="000462D2" w:rsidRPr="000E6A75" w:rsidRDefault="000462D2" w:rsidP="000E6A75">
      <w:pPr>
        <w:pStyle w:val="Akapitzlist"/>
        <w:numPr>
          <w:ilvl w:val="0"/>
          <w:numId w:val="17"/>
        </w:numPr>
        <w:spacing w:after="0"/>
        <w:jc w:val="both"/>
        <w:rPr>
          <w:rFonts w:asciiTheme="minorHAnsi" w:hAnsiTheme="minorHAnsi" w:cstheme="minorHAnsi"/>
        </w:rPr>
      </w:pPr>
      <w:r w:rsidRPr="000E6A75">
        <w:rPr>
          <w:rFonts w:asciiTheme="minorHAnsi" w:hAnsiTheme="minorHAnsi" w:cstheme="minorHAnsi"/>
        </w:rPr>
        <w:t xml:space="preserve">Przedmiotem Zamówienia jest przeprowadzenie internetowej kampanii polegającej na obsłudze działań informacyjno-promocyjnych w  Internecie, w tym w </w:t>
      </w:r>
      <w:proofErr w:type="spellStart"/>
      <w:r w:rsidRPr="000E6A75">
        <w:rPr>
          <w:rFonts w:asciiTheme="minorHAnsi" w:hAnsiTheme="minorHAnsi" w:cstheme="minorHAnsi"/>
        </w:rPr>
        <w:t>social</w:t>
      </w:r>
      <w:proofErr w:type="spellEnd"/>
      <w:r w:rsidRPr="000E6A75">
        <w:rPr>
          <w:rFonts w:asciiTheme="minorHAnsi" w:hAnsiTheme="minorHAnsi" w:cstheme="minorHAnsi"/>
        </w:rPr>
        <w:t xml:space="preserve"> mediach. Działania dotyczą kampanii promującej usługę „Umów wizytę w urzędzie skarbowym”, która jest </w:t>
      </w:r>
      <w:r w:rsidRPr="000E6A75">
        <w:rPr>
          <w:rFonts w:asciiTheme="minorHAnsi" w:hAnsiTheme="minorHAnsi" w:cstheme="minorHAnsi"/>
        </w:rPr>
        <w:lastRenderedPageBreak/>
        <w:t>adresowana do wszystkich dorosłych Polaków, z uwzględnieniem tych typów spraw, o których mowa powyżej.</w:t>
      </w:r>
    </w:p>
    <w:p w14:paraId="7300AA2B" w14:textId="77777777" w:rsidR="000462D2" w:rsidRPr="000E6A75" w:rsidRDefault="00DE0DA2" w:rsidP="000E6A75">
      <w:pPr>
        <w:pStyle w:val="Akapitzlist"/>
        <w:numPr>
          <w:ilvl w:val="0"/>
          <w:numId w:val="17"/>
        </w:numPr>
        <w:spacing w:after="0"/>
        <w:jc w:val="both"/>
        <w:rPr>
          <w:rFonts w:asciiTheme="minorHAnsi" w:hAnsiTheme="minorHAnsi" w:cstheme="minorHAnsi"/>
        </w:rPr>
      </w:pPr>
      <w:r w:rsidRPr="000E6A75">
        <w:rPr>
          <w:rFonts w:asciiTheme="minorHAnsi" w:hAnsiTheme="minorHAnsi" w:cstheme="minorHAnsi"/>
        </w:rPr>
        <w:t>Oznaczenie przedmiotu zamówienia według kodu CPV:</w:t>
      </w:r>
      <w:r w:rsidRPr="000E6A75">
        <w:rPr>
          <w:rFonts w:asciiTheme="minorHAnsi" w:hAnsiTheme="minorHAnsi" w:cstheme="minorHAnsi"/>
        </w:rPr>
        <w:tab/>
      </w:r>
    </w:p>
    <w:p w14:paraId="6B0FEBD9" w14:textId="77777777" w:rsidR="0026287E" w:rsidRPr="000E6A75" w:rsidRDefault="000462D2" w:rsidP="000E6A75">
      <w:pPr>
        <w:pStyle w:val="Akapitzlist"/>
        <w:spacing w:after="0"/>
        <w:jc w:val="both"/>
        <w:rPr>
          <w:rFonts w:asciiTheme="minorHAnsi" w:hAnsiTheme="minorHAnsi" w:cstheme="minorHAnsi"/>
        </w:rPr>
      </w:pPr>
      <w:r w:rsidRPr="000E6A75">
        <w:rPr>
          <w:rFonts w:asciiTheme="minorHAnsi" w:hAnsiTheme="minorHAnsi" w:cstheme="minorHAnsi"/>
        </w:rPr>
        <w:t xml:space="preserve">79341000-6 </w:t>
      </w:r>
      <w:r w:rsidR="00DE0DA2" w:rsidRPr="000E6A75">
        <w:rPr>
          <w:rFonts w:asciiTheme="minorHAnsi" w:hAnsiTheme="minorHAnsi" w:cstheme="minorHAnsi"/>
        </w:rPr>
        <w:t xml:space="preserve">Usługi </w:t>
      </w:r>
      <w:r w:rsidRPr="000E6A75">
        <w:rPr>
          <w:rFonts w:asciiTheme="minorHAnsi" w:hAnsiTheme="minorHAnsi" w:cstheme="minorHAnsi"/>
        </w:rPr>
        <w:t>reklamowe</w:t>
      </w:r>
    </w:p>
    <w:p w14:paraId="1B825553" w14:textId="4ECB0451" w:rsidR="0026287E" w:rsidRPr="000E6A75" w:rsidRDefault="0026287E" w:rsidP="000E6A75">
      <w:pPr>
        <w:pStyle w:val="Akapitzlist"/>
        <w:numPr>
          <w:ilvl w:val="0"/>
          <w:numId w:val="17"/>
        </w:numPr>
        <w:spacing w:after="0"/>
        <w:jc w:val="both"/>
        <w:rPr>
          <w:rFonts w:asciiTheme="minorHAnsi" w:hAnsiTheme="minorHAnsi" w:cstheme="minorHAnsi"/>
        </w:rPr>
      </w:pPr>
      <w:r w:rsidRPr="000E6A75">
        <w:rPr>
          <w:rFonts w:asciiTheme="minorHAnsi" w:hAnsiTheme="minorHAnsi" w:cstheme="minorHAnsi"/>
        </w:rPr>
        <w:t xml:space="preserve">Niniejsze zaproszenie do składania ofert nie stanowi zobowiązania Zamawiającego do udzielenia zamówienia. Zamawiający dokona wyboru oferty najkorzystniejszej na warunkach określonych w zaproszeniu i przekaże oświadczenie o przyjęciu oferty wybranemu Wykonawcy zamówienia. Zamawiający zastrzega sobie prawo rezygnacji z realizacji niniejszego zamówienia. </w:t>
      </w:r>
    </w:p>
    <w:p w14:paraId="31C98865" w14:textId="77777777" w:rsidR="0026287E" w:rsidRPr="000E6A75" w:rsidRDefault="0026287E" w:rsidP="000E6A75">
      <w:pPr>
        <w:pStyle w:val="Akapitzlist"/>
        <w:spacing w:after="0"/>
        <w:jc w:val="both"/>
        <w:rPr>
          <w:rFonts w:asciiTheme="minorHAnsi" w:hAnsiTheme="minorHAnsi" w:cstheme="minorHAnsi"/>
        </w:rPr>
      </w:pPr>
    </w:p>
    <w:p w14:paraId="5ACB2617" w14:textId="2D94A323" w:rsidR="00E17936" w:rsidRPr="000E6A75" w:rsidRDefault="00E17936" w:rsidP="000E6A75">
      <w:pPr>
        <w:spacing w:after="0"/>
        <w:jc w:val="both"/>
        <w:rPr>
          <w:rFonts w:asciiTheme="minorHAnsi" w:hAnsiTheme="minorHAnsi" w:cstheme="minorHAnsi"/>
          <w:b/>
        </w:rPr>
      </w:pPr>
      <w:r w:rsidRPr="000E6A75">
        <w:rPr>
          <w:rFonts w:asciiTheme="minorHAnsi" w:hAnsiTheme="minorHAnsi" w:cstheme="minorHAnsi"/>
          <w:b/>
        </w:rPr>
        <w:t>Zamawiający określa następujący sposób realizacji przedmiotu zamówienia:</w:t>
      </w:r>
    </w:p>
    <w:p w14:paraId="6136E7E2" w14:textId="4084963B" w:rsidR="0016193C" w:rsidRPr="000E6A75" w:rsidRDefault="00E17936" w:rsidP="000E6A75">
      <w:pPr>
        <w:spacing w:after="0"/>
        <w:jc w:val="both"/>
        <w:rPr>
          <w:rFonts w:asciiTheme="minorHAnsi" w:hAnsiTheme="minorHAnsi" w:cstheme="minorHAnsi"/>
        </w:rPr>
      </w:pPr>
      <w:r w:rsidRPr="000E6A75">
        <w:rPr>
          <w:rFonts w:asciiTheme="minorHAnsi" w:hAnsiTheme="minorHAnsi" w:cstheme="minorHAnsi"/>
        </w:rPr>
        <w:t xml:space="preserve">Wykonawca przeprowadzi kampanię w Internecie, przy użyciu standardowych, statycznych formatów display przekazanych przez Zamawiającego na podstawie przygotowanej przez Wykonawcę </w:t>
      </w:r>
      <w:r w:rsidR="00A739BF">
        <w:rPr>
          <w:rFonts w:asciiTheme="minorHAnsi" w:hAnsiTheme="minorHAnsi" w:cstheme="minorHAnsi"/>
        </w:rPr>
        <w:br/>
      </w:r>
      <w:r w:rsidRPr="000E6A75">
        <w:rPr>
          <w:rFonts w:asciiTheme="minorHAnsi" w:hAnsiTheme="minorHAnsi" w:cstheme="minorHAnsi"/>
        </w:rPr>
        <w:t xml:space="preserve">i zaakceptowanej przez Zamawiającego strategii. Kampania w Internecie musi być skonfigurowana </w:t>
      </w:r>
      <w:r w:rsidR="00A739BF">
        <w:rPr>
          <w:rFonts w:asciiTheme="minorHAnsi" w:hAnsiTheme="minorHAnsi" w:cstheme="minorHAnsi"/>
        </w:rPr>
        <w:br/>
      </w:r>
      <w:r w:rsidRPr="000E6A75">
        <w:rPr>
          <w:rFonts w:asciiTheme="minorHAnsi" w:hAnsiTheme="minorHAnsi" w:cstheme="minorHAnsi"/>
        </w:rPr>
        <w:t>i zakodowana w sposób, który pozwoli monitorować wejścia unikalnych użytkowników na dedykowaną podstronę (</w:t>
      </w:r>
      <w:proofErr w:type="spellStart"/>
      <w:r w:rsidRPr="000E6A75">
        <w:rPr>
          <w:rFonts w:asciiTheme="minorHAnsi" w:hAnsiTheme="minorHAnsi" w:cstheme="minorHAnsi"/>
        </w:rPr>
        <w:t>landing</w:t>
      </w:r>
      <w:proofErr w:type="spellEnd"/>
      <w:r w:rsidRPr="000E6A75">
        <w:rPr>
          <w:rFonts w:asciiTheme="minorHAnsi" w:hAnsiTheme="minorHAnsi" w:cstheme="minorHAnsi"/>
        </w:rPr>
        <w:t xml:space="preserve"> </w:t>
      </w:r>
      <w:proofErr w:type="spellStart"/>
      <w:r w:rsidRPr="000E6A75">
        <w:rPr>
          <w:rFonts w:asciiTheme="minorHAnsi" w:hAnsiTheme="minorHAnsi" w:cstheme="minorHAnsi"/>
        </w:rPr>
        <w:t>page</w:t>
      </w:r>
      <w:proofErr w:type="spellEnd"/>
      <w:r w:rsidRPr="000E6A75">
        <w:rPr>
          <w:rFonts w:asciiTheme="minorHAnsi" w:hAnsiTheme="minorHAnsi" w:cstheme="minorHAnsi"/>
        </w:rPr>
        <w:t>), wskazaną Wykonawcy, ze wszystkich materiałów reklamowych.</w:t>
      </w:r>
    </w:p>
    <w:p w14:paraId="7C49D0EC" w14:textId="77777777" w:rsidR="00E17936" w:rsidRPr="000E6A75" w:rsidRDefault="00E17936" w:rsidP="000E6A75">
      <w:pPr>
        <w:spacing w:after="0"/>
        <w:jc w:val="both"/>
        <w:rPr>
          <w:rFonts w:asciiTheme="minorHAnsi" w:hAnsiTheme="minorHAnsi" w:cstheme="minorHAnsi"/>
        </w:rPr>
      </w:pPr>
    </w:p>
    <w:p w14:paraId="6609995F" w14:textId="61EB8212" w:rsidR="00E17936" w:rsidRPr="00D805BA" w:rsidRDefault="00E17936" w:rsidP="000E6A75">
      <w:pPr>
        <w:pStyle w:val="Tekstpodstawowy"/>
        <w:spacing w:after="0"/>
        <w:jc w:val="both"/>
        <w:rPr>
          <w:rFonts w:asciiTheme="minorHAnsi" w:hAnsiTheme="minorHAnsi" w:cstheme="minorHAnsi"/>
          <w:b/>
        </w:rPr>
      </w:pPr>
      <w:r w:rsidRPr="00D805BA">
        <w:rPr>
          <w:rFonts w:asciiTheme="minorHAnsi" w:hAnsiTheme="minorHAnsi" w:cstheme="minorHAnsi"/>
          <w:b/>
        </w:rPr>
        <w:t>Założenia kampanii:</w:t>
      </w:r>
    </w:p>
    <w:p w14:paraId="1EFA79A3" w14:textId="77777777" w:rsidR="00E17936" w:rsidRPr="000E6A75" w:rsidRDefault="00E17936" w:rsidP="000E6A75">
      <w:pPr>
        <w:pStyle w:val="Tekstpodstawowy"/>
        <w:numPr>
          <w:ilvl w:val="0"/>
          <w:numId w:val="12"/>
        </w:numPr>
        <w:spacing w:after="0"/>
        <w:jc w:val="both"/>
        <w:rPr>
          <w:rFonts w:asciiTheme="minorHAnsi" w:hAnsiTheme="minorHAnsi" w:cstheme="minorHAnsi"/>
        </w:rPr>
      </w:pPr>
      <w:r w:rsidRPr="000E6A75">
        <w:rPr>
          <w:rFonts w:asciiTheme="minorHAnsi" w:hAnsiTheme="minorHAnsi" w:cstheme="minorHAnsi"/>
        </w:rPr>
        <w:t xml:space="preserve"> Budżet jaki Zamawiający może przeznaczyć na działania to 30 000 zł brutto.</w:t>
      </w:r>
    </w:p>
    <w:p w14:paraId="3FC67BB3" w14:textId="069418C8" w:rsidR="00471358" w:rsidRPr="00A739BF" w:rsidRDefault="00B460A3" w:rsidP="000E6A75">
      <w:pPr>
        <w:pStyle w:val="Tekstpodstawowy"/>
        <w:numPr>
          <w:ilvl w:val="0"/>
          <w:numId w:val="12"/>
        </w:numPr>
        <w:spacing w:after="0"/>
        <w:jc w:val="both"/>
        <w:rPr>
          <w:rFonts w:asciiTheme="minorHAnsi" w:hAnsiTheme="minorHAnsi" w:cstheme="minorHAnsi"/>
        </w:rPr>
      </w:pPr>
      <w:r w:rsidRPr="00A739BF">
        <w:rPr>
          <w:rFonts w:asciiTheme="minorHAnsi" w:eastAsia="Arial-BoldMT" w:hAnsiTheme="minorHAnsi" w:cstheme="minorHAnsi"/>
        </w:rPr>
        <w:t xml:space="preserve">Termin </w:t>
      </w:r>
      <w:r w:rsidR="00E17936" w:rsidRPr="00A739BF">
        <w:rPr>
          <w:rFonts w:asciiTheme="minorHAnsi" w:eastAsia="Arial-BoldMT" w:hAnsiTheme="minorHAnsi" w:cstheme="minorHAnsi"/>
        </w:rPr>
        <w:t>kampanii: 1-30 października 2022 r.</w:t>
      </w:r>
      <w:r w:rsidR="00A739BF" w:rsidRPr="00A739BF">
        <w:rPr>
          <w:rFonts w:asciiTheme="minorHAnsi" w:eastAsia="Arial-BoldMT" w:hAnsiTheme="minorHAnsi" w:cstheme="minorHAnsi"/>
        </w:rPr>
        <w:t xml:space="preserve"> – z możliwością przesunięcia terminu realizacji kampanii, o czym Zamawiający poinformuje Wykonawcę.</w:t>
      </w:r>
    </w:p>
    <w:p w14:paraId="1E47ACD6" w14:textId="26966ADE" w:rsidR="00E17936" w:rsidRPr="000E6A75" w:rsidRDefault="00E17936" w:rsidP="000E6A75">
      <w:pPr>
        <w:pStyle w:val="Tekstpodstawowy"/>
        <w:numPr>
          <w:ilvl w:val="0"/>
          <w:numId w:val="12"/>
        </w:numPr>
        <w:spacing w:after="0"/>
        <w:jc w:val="both"/>
        <w:rPr>
          <w:rFonts w:asciiTheme="minorHAnsi" w:hAnsiTheme="minorHAnsi" w:cstheme="minorHAnsi"/>
        </w:rPr>
      </w:pPr>
      <w:r w:rsidRPr="000E6A75">
        <w:rPr>
          <w:rFonts w:asciiTheme="minorHAnsi" w:eastAsia="Arial-BoldMT" w:hAnsiTheme="minorHAnsi" w:cstheme="minorHAnsi"/>
        </w:rPr>
        <w:t>Założenia:</w:t>
      </w:r>
    </w:p>
    <w:p w14:paraId="25075D63" w14:textId="7F6B8437" w:rsidR="00E17936" w:rsidRPr="00A739BF" w:rsidRDefault="00E17936" w:rsidP="000E6A75">
      <w:pPr>
        <w:pStyle w:val="Tekstpodstawowy"/>
        <w:numPr>
          <w:ilvl w:val="0"/>
          <w:numId w:val="18"/>
        </w:numPr>
        <w:spacing w:after="0"/>
        <w:jc w:val="both"/>
        <w:rPr>
          <w:rFonts w:asciiTheme="minorHAnsi" w:hAnsiTheme="minorHAnsi" w:cstheme="minorHAnsi"/>
          <w:b/>
        </w:rPr>
      </w:pPr>
      <w:proofErr w:type="spellStart"/>
      <w:r w:rsidRPr="00A739BF">
        <w:rPr>
          <w:rFonts w:asciiTheme="minorHAnsi" w:eastAsia="Arial-BoldMT" w:hAnsiTheme="minorHAnsi" w:cstheme="minorHAnsi"/>
          <w:b/>
        </w:rPr>
        <w:t>Mediowa</w:t>
      </w:r>
      <w:proofErr w:type="spellEnd"/>
      <w:r w:rsidRPr="00A739BF">
        <w:rPr>
          <w:rFonts w:asciiTheme="minorHAnsi" w:eastAsia="Arial-BoldMT" w:hAnsiTheme="minorHAnsi" w:cstheme="minorHAnsi"/>
          <w:b/>
        </w:rPr>
        <w:t xml:space="preserve"> grupa zakupowa: 18+</w:t>
      </w:r>
    </w:p>
    <w:p w14:paraId="02DDAFCE" w14:textId="74767AA8" w:rsidR="00E17936" w:rsidRPr="000E6A75" w:rsidRDefault="00E17936" w:rsidP="000E6A75">
      <w:pPr>
        <w:pStyle w:val="Tekstpodstawowy"/>
        <w:numPr>
          <w:ilvl w:val="0"/>
          <w:numId w:val="18"/>
        </w:numPr>
        <w:spacing w:after="0"/>
        <w:jc w:val="both"/>
        <w:rPr>
          <w:rFonts w:asciiTheme="minorHAnsi" w:hAnsiTheme="minorHAnsi" w:cstheme="minorHAnsi"/>
        </w:rPr>
      </w:pPr>
      <w:r w:rsidRPr="000E6A75">
        <w:rPr>
          <w:rFonts w:asciiTheme="minorHAnsi" w:eastAsia="Arial-BoldMT" w:hAnsiTheme="minorHAnsi" w:cstheme="minorHAnsi"/>
        </w:rPr>
        <w:t>Grupą docelową kampanii są osoby odwiedzające skarbowe z 3 powodów:</w:t>
      </w:r>
    </w:p>
    <w:p w14:paraId="2816242C" w14:textId="66EBB5FA" w:rsidR="00E17936" w:rsidRPr="000E6A75" w:rsidRDefault="002B1862" w:rsidP="000E6A75">
      <w:pPr>
        <w:pStyle w:val="Tekstpodstawowy"/>
        <w:numPr>
          <w:ilvl w:val="0"/>
          <w:numId w:val="19"/>
        </w:numPr>
        <w:spacing w:after="0"/>
        <w:jc w:val="both"/>
        <w:rPr>
          <w:rFonts w:asciiTheme="minorHAnsi" w:hAnsiTheme="minorHAnsi" w:cstheme="minorHAnsi"/>
        </w:rPr>
      </w:pPr>
      <w:r>
        <w:rPr>
          <w:rFonts w:asciiTheme="minorHAnsi" w:eastAsia="Arial-BoldMT" w:hAnsiTheme="minorHAnsi" w:cstheme="minorHAnsi"/>
        </w:rPr>
        <w:t>Zaświadczenia – głó</w:t>
      </w:r>
      <w:r w:rsidR="00E17936" w:rsidRPr="000E6A75">
        <w:rPr>
          <w:rFonts w:asciiTheme="minorHAnsi" w:eastAsia="Arial-BoldMT" w:hAnsiTheme="minorHAnsi" w:cstheme="minorHAnsi"/>
        </w:rPr>
        <w:t xml:space="preserve">wnie o dochodach – pobierane są głównie przez studentów ubiegających się o pomoc socjalną oraz osoby z </w:t>
      </w:r>
      <w:proofErr w:type="spellStart"/>
      <w:r w:rsidR="00E17936" w:rsidRPr="000E6A75">
        <w:rPr>
          <w:rFonts w:asciiTheme="minorHAnsi" w:eastAsia="Arial-BoldMT" w:hAnsiTheme="minorHAnsi" w:cstheme="minorHAnsi"/>
        </w:rPr>
        <w:t>MOPSów</w:t>
      </w:r>
      <w:proofErr w:type="spellEnd"/>
      <w:r w:rsidR="00E17936" w:rsidRPr="000E6A75">
        <w:rPr>
          <w:rFonts w:asciiTheme="minorHAnsi" w:eastAsia="Arial-BoldMT" w:hAnsiTheme="minorHAnsi" w:cstheme="minorHAnsi"/>
        </w:rPr>
        <w:t xml:space="preserve"> ubiegające się o dodatki mieszkaniowe, pomoc socjalną;</w:t>
      </w:r>
    </w:p>
    <w:p w14:paraId="62D5F0B4" w14:textId="29AAE5F5" w:rsidR="00E17936" w:rsidRPr="000E6A75" w:rsidRDefault="00E17936" w:rsidP="000E6A75">
      <w:pPr>
        <w:pStyle w:val="Tekstpodstawowy"/>
        <w:numPr>
          <w:ilvl w:val="0"/>
          <w:numId w:val="19"/>
        </w:numPr>
        <w:spacing w:after="0"/>
        <w:jc w:val="both"/>
        <w:rPr>
          <w:rFonts w:asciiTheme="minorHAnsi" w:hAnsiTheme="minorHAnsi" w:cstheme="minorHAnsi"/>
        </w:rPr>
      </w:pPr>
      <w:r w:rsidRPr="000E6A75">
        <w:rPr>
          <w:rFonts w:asciiTheme="minorHAnsi" w:hAnsiTheme="minorHAnsi" w:cstheme="minorHAnsi"/>
        </w:rPr>
        <w:t>Podatki majątkowe</w:t>
      </w:r>
      <w:r w:rsidR="007240C3" w:rsidRPr="000E6A75">
        <w:rPr>
          <w:rFonts w:asciiTheme="minorHAnsi" w:hAnsiTheme="minorHAnsi" w:cstheme="minorHAnsi"/>
        </w:rPr>
        <w:t xml:space="preserve"> – umowy od czynności cywilnoprawnych i związana z nimi deklaracja PCC – są to głównie osoby </w:t>
      </w:r>
      <w:r w:rsidR="00A739BF">
        <w:rPr>
          <w:rFonts w:asciiTheme="minorHAnsi" w:hAnsiTheme="minorHAnsi" w:cstheme="minorHAnsi"/>
        </w:rPr>
        <w:t>nie</w:t>
      </w:r>
      <w:r w:rsidR="007240C3" w:rsidRPr="000E6A75">
        <w:rPr>
          <w:rFonts w:asciiTheme="minorHAnsi" w:hAnsiTheme="minorHAnsi" w:cstheme="minorHAnsi"/>
        </w:rPr>
        <w:t>prow</w:t>
      </w:r>
      <w:r w:rsidR="00A739BF">
        <w:rPr>
          <w:rFonts w:asciiTheme="minorHAnsi" w:hAnsiTheme="minorHAnsi" w:cstheme="minorHAnsi"/>
        </w:rPr>
        <w:t>adzące działalności gospodarczej</w:t>
      </w:r>
      <w:r w:rsidR="007240C3" w:rsidRPr="000E6A75">
        <w:rPr>
          <w:rFonts w:asciiTheme="minorHAnsi" w:hAnsiTheme="minorHAnsi" w:cstheme="minorHAnsi"/>
        </w:rPr>
        <w:t xml:space="preserve"> nabywające używane auta;</w:t>
      </w:r>
    </w:p>
    <w:p w14:paraId="1468ACE9" w14:textId="6393E1F4" w:rsidR="007240C3" w:rsidRPr="000E6A75" w:rsidRDefault="007240C3" w:rsidP="000E6A75">
      <w:pPr>
        <w:pStyle w:val="Tekstpodstawowy"/>
        <w:numPr>
          <w:ilvl w:val="0"/>
          <w:numId w:val="19"/>
        </w:numPr>
        <w:spacing w:after="0"/>
        <w:jc w:val="both"/>
        <w:rPr>
          <w:rFonts w:asciiTheme="minorHAnsi" w:hAnsiTheme="minorHAnsi" w:cstheme="minorHAnsi"/>
        </w:rPr>
      </w:pPr>
      <w:r w:rsidRPr="000E6A75">
        <w:rPr>
          <w:rFonts w:asciiTheme="minorHAnsi" w:hAnsiTheme="minorHAnsi" w:cstheme="minorHAnsi"/>
        </w:rPr>
        <w:t xml:space="preserve">Podatki majątkowe – deklaracje SD – osoby otrzymujące darowizny i spadki (po zmarłych) z obowiązkiem zgłoszenia ich otrzymania do US. </w:t>
      </w:r>
    </w:p>
    <w:p w14:paraId="3B503C9C" w14:textId="0DCCC4AD" w:rsidR="007240C3" w:rsidRPr="000E6A75" w:rsidRDefault="007240C3" w:rsidP="000E6A75">
      <w:pPr>
        <w:pStyle w:val="Tekstpodstawowy"/>
        <w:numPr>
          <w:ilvl w:val="0"/>
          <w:numId w:val="12"/>
        </w:numPr>
        <w:spacing w:after="0"/>
        <w:jc w:val="both"/>
        <w:rPr>
          <w:rFonts w:asciiTheme="minorHAnsi" w:hAnsiTheme="minorHAnsi" w:cstheme="minorHAnsi"/>
        </w:rPr>
      </w:pPr>
      <w:r w:rsidRPr="000E6A75">
        <w:rPr>
          <w:rFonts w:asciiTheme="minorHAnsi" w:hAnsiTheme="minorHAnsi" w:cstheme="minorHAnsi"/>
        </w:rPr>
        <w:t xml:space="preserve">Celem kampanii jest </w:t>
      </w:r>
      <w:r w:rsidRPr="00EF6CC3">
        <w:rPr>
          <w:rFonts w:asciiTheme="minorHAnsi" w:hAnsiTheme="minorHAnsi" w:cstheme="minorHAnsi"/>
          <w:b/>
        </w:rPr>
        <w:t>dotarci</w:t>
      </w:r>
      <w:r w:rsidR="00D805BA" w:rsidRPr="00EF6CC3">
        <w:rPr>
          <w:rFonts w:asciiTheme="minorHAnsi" w:hAnsiTheme="minorHAnsi" w:cstheme="minorHAnsi"/>
          <w:b/>
        </w:rPr>
        <w:t>e</w:t>
      </w:r>
      <w:r w:rsidRPr="00EF6CC3">
        <w:rPr>
          <w:rFonts w:asciiTheme="minorHAnsi" w:hAnsiTheme="minorHAnsi" w:cstheme="minorHAnsi"/>
          <w:b/>
        </w:rPr>
        <w:t xml:space="preserve"> do najszerszego grona podatników z grupy docelowej</w:t>
      </w:r>
      <w:r w:rsidRPr="000E6A75">
        <w:rPr>
          <w:rFonts w:asciiTheme="minorHAnsi" w:hAnsiTheme="minorHAnsi" w:cstheme="minorHAnsi"/>
        </w:rPr>
        <w:t>.</w:t>
      </w:r>
    </w:p>
    <w:p w14:paraId="0E077230" w14:textId="327D7ED1" w:rsidR="007240C3" w:rsidRPr="000E6A75" w:rsidRDefault="007240C3" w:rsidP="000E6A75">
      <w:pPr>
        <w:pStyle w:val="Tekstpodstawowy"/>
        <w:numPr>
          <w:ilvl w:val="0"/>
          <w:numId w:val="12"/>
        </w:numPr>
        <w:spacing w:after="0"/>
        <w:jc w:val="both"/>
        <w:rPr>
          <w:rFonts w:asciiTheme="minorHAnsi" w:hAnsiTheme="minorHAnsi" w:cstheme="minorHAnsi"/>
        </w:rPr>
      </w:pPr>
      <w:r w:rsidRPr="000E6A75">
        <w:rPr>
          <w:rFonts w:asciiTheme="minorHAnsi" w:hAnsiTheme="minorHAnsi" w:cstheme="minorHAnsi"/>
        </w:rPr>
        <w:t>Ustawienia kampanii:</w:t>
      </w:r>
    </w:p>
    <w:p w14:paraId="74CE897D" w14:textId="71D70BC5" w:rsidR="007240C3" w:rsidRPr="000E6A75" w:rsidRDefault="00D805BA" w:rsidP="000E6A75">
      <w:pPr>
        <w:pStyle w:val="Tekstpodstawowy"/>
        <w:numPr>
          <w:ilvl w:val="0"/>
          <w:numId w:val="20"/>
        </w:numPr>
        <w:spacing w:after="0"/>
        <w:jc w:val="both"/>
        <w:rPr>
          <w:rFonts w:asciiTheme="minorHAnsi" w:hAnsiTheme="minorHAnsi" w:cstheme="minorHAnsi"/>
        </w:rPr>
      </w:pPr>
      <w:r>
        <w:rPr>
          <w:rFonts w:asciiTheme="minorHAnsi" w:hAnsiTheme="minorHAnsi" w:cstheme="minorHAnsi"/>
          <w:b/>
        </w:rPr>
        <w:t>Kampania reklamowa w siec</w:t>
      </w:r>
      <w:r w:rsidR="007240C3" w:rsidRPr="000E6A75">
        <w:rPr>
          <w:rFonts w:asciiTheme="minorHAnsi" w:hAnsiTheme="minorHAnsi" w:cstheme="minorHAnsi"/>
          <w:b/>
        </w:rPr>
        <w:t>i Google</w:t>
      </w:r>
      <w:r w:rsidR="007240C3" w:rsidRPr="000E6A75">
        <w:rPr>
          <w:rFonts w:asciiTheme="minorHAnsi" w:hAnsiTheme="minorHAnsi" w:cstheme="minorHAnsi"/>
        </w:rPr>
        <w:t xml:space="preserve"> z wykorzystaniem narzędzi </w:t>
      </w:r>
      <w:r w:rsidR="007240C3" w:rsidRPr="000E6A75">
        <w:rPr>
          <w:rFonts w:asciiTheme="minorHAnsi" w:hAnsiTheme="minorHAnsi" w:cstheme="minorHAnsi"/>
          <w:b/>
        </w:rPr>
        <w:t>(wyszukiwarka i GDN)</w:t>
      </w:r>
      <w:r w:rsidR="007240C3" w:rsidRPr="000E6A75">
        <w:rPr>
          <w:rFonts w:asciiTheme="minorHAnsi" w:hAnsiTheme="minorHAnsi" w:cstheme="minorHAnsi"/>
        </w:rPr>
        <w:t>, dobranych optymalnie do celów kampanii wraz z przygotowaniem materiałów tekstowych i graficznych w odpowiednich formatach, w tym.:</w:t>
      </w:r>
    </w:p>
    <w:p w14:paraId="649F475C" w14:textId="57A12C1C" w:rsidR="007240C3" w:rsidRPr="000E6A75" w:rsidRDefault="007240C3" w:rsidP="000E6A75">
      <w:pPr>
        <w:pStyle w:val="Akapitzlist"/>
        <w:numPr>
          <w:ilvl w:val="0"/>
          <w:numId w:val="21"/>
        </w:numPr>
        <w:spacing w:after="0"/>
        <w:jc w:val="both"/>
        <w:rPr>
          <w:rFonts w:asciiTheme="minorHAnsi" w:hAnsiTheme="minorHAnsi" w:cstheme="minorHAnsi"/>
        </w:rPr>
      </w:pPr>
      <w:r w:rsidRPr="000E6A75">
        <w:rPr>
          <w:rFonts w:asciiTheme="minorHAnsi" w:hAnsiTheme="minorHAnsi" w:cstheme="minorHAnsi"/>
        </w:rPr>
        <w:t xml:space="preserve">uwzględnienie w kampanii </w:t>
      </w:r>
      <w:r w:rsidRPr="000E6A75">
        <w:rPr>
          <w:rFonts w:asciiTheme="minorHAnsi" w:hAnsiTheme="minorHAnsi" w:cstheme="minorHAnsi"/>
          <w:b/>
        </w:rPr>
        <w:t>min. 2 portali z listy TOP 20 domen</w:t>
      </w:r>
      <w:r w:rsidRPr="000E6A75">
        <w:rPr>
          <w:rFonts w:asciiTheme="minorHAnsi" w:hAnsiTheme="minorHAnsi" w:cstheme="minorHAnsi"/>
        </w:rPr>
        <w:t xml:space="preserve">, o charakterze sprzedażowym (powiązanych tematycznie z powodem wizyt w urzędzie skarbowym), z których korzysta najwięcej internautów na wszystkich urządzeniach (zgodnie </w:t>
      </w:r>
      <w:r w:rsidRPr="000E6A75">
        <w:rPr>
          <w:rFonts w:asciiTheme="minorHAnsi" w:hAnsiTheme="minorHAnsi" w:cstheme="minorHAnsi"/>
        </w:rPr>
        <w:br/>
        <w:t xml:space="preserve">z badaniem </w:t>
      </w:r>
      <w:proofErr w:type="spellStart"/>
      <w:r w:rsidRPr="000E6A75">
        <w:rPr>
          <w:rFonts w:asciiTheme="minorHAnsi" w:hAnsiTheme="minorHAnsi" w:cstheme="minorHAnsi"/>
        </w:rPr>
        <w:t>Megapanel</w:t>
      </w:r>
      <w:proofErr w:type="spellEnd"/>
      <w:r w:rsidRPr="000E6A75">
        <w:rPr>
          <w:rFonts w:asciiTheme="minorHAnsi" w:hAnsiTheme="minorHAnsi" w:cstheme="minorHAnsi"/>
        </w:rPr>
        <w:t xml:space="preserve">  PBI/  </w:t>
      </w:r>
      <w:proofErr w:type="spellStart"/>
      <w:r w:rsidRPr="000E6A75">
        <w:rPr>
          <w:rFonts w:asciiTheme="minorHAnsi" w:hAnsiTheme="minorHAnsi" w:cstheme="minorHAnsi"/>
        </w:rPr>
        <w:t>Gemius</w:t>
      </w:r>
      <w:proofErr w:type="spellEnd"/>
      <w:r w:rsidRPr="000E6A75">
        <w:rPr>
          <w:rFonts w:asciiTheme="minorHAnsi" w:hAnsiTheme="minorHAnsi" w:cstheme="minorHAnsi"/>
        </w:rPr>
        <w:t xml:space="preserve">, itp.); </w:t>
      </w:r>
    </w:p>
    <w:p w14:paraId="54D1AB20" w14:textId="19ABEEA2" w:rsidR="007240C3" w:rsidRPr="000E6A75" w:rsidRDefault="007240C3" w:rsidP="000E6A75">
      <w:pPr>
        <w:pStyle w:val="Akapitzlist"/>
        <w:numPr>
          <w:ilvl w:val="0"/>
          <w:numId w:val="21"/>
        </w:numPr>
        <w:spacing w:after="0"/>
        <w:jc w:val="both"/>
        <w:rPr>
          <w:rFonts w:asciiTheme="minorHAnsi" w:hAnsiTheme="minorHAnsi" w:cstheme="minorHAnsi"/>
        </w:rPr>
      </w:pPr>
      <w:r w:rsidRPr="000E6A75">
        <w:rPr>
          <w:rFonts w:asciiTheme="minorHAnsi" w:hAnsiTheme="minorHAnsi" w:cstheme="minorHAnsi"/>
          <w:b/>
        </w:rPr>
        <w:t>przygotowanie formatów graficznych</w:t>
      </w:r>
      <w:r w:rsidRPr="000E6A75">
        <w:rPr>
          <w:rFonts w:asciiTheme="minorHAnsi" w:hAnsiTheme="minorHAnsi" w:cstheme="minorHAnsi"/>
        </w:rPr>
        <w:t xml:space="preserve"> na podstawie bannerów referencyjnych otrzymanych od Zamawiającego i </w:t>
      </w:r>
      <w:r w:rsidRPr="00EF6CC3">
        <w:rPr>
          <w:rFonts w:asciiTheme="minorHAnsi" w:hAnsiTheme="minorHAnsi" w:cstheme="minorHAnsi"/>
          <w:b/>
        </w:rPr>
        <w:t>tekstowych reklam</w:t>
      </w:r>
      <w:r w:rsidRPr="000E6A75">
        <w:rPr>
          <w:rFonts w:asciiTheme="minorHAnsi" w:hAnsiTheme="minorHAnsi" w:cstheme="minorHAnsi"/>
        </w:rPr>
        <w:t xml:space="preserve"> wykorzystywanych w kampanii. </w:t>
      </w:r>
    </w:p>
    <w:p w14:paraId="73EE6EC0" w14:textId="78C03B26" w:rsidR="007240C3" w:rsidRPr="000E6A75" w:rsidRDefault="007240C3" w:rsidP="000E6A75">
      <w:pPr>
        <w:pStyle w:val="Akapitzlist"/>
        <w:numPr>
          <w:ilvl w:val="0"/>
          <w:numId w:val="20"/>
        </w:numPr>
        <w:spacing w:after="0"/>
        <w:jc w:val="both"/>
        <w:rPr>
          <w:rFonts w:asciiTheme="minorHAnsi" w:hAnsiTheme="minorHAnsi" w:cstheme="minorHAnsi"/>
        </w:rPr>
      </w:pPr>
      <w:r w:rsidRPr="000E6A75">
        <w:rPr>
          <w:rFonts w:asciiTheme="minorHAnsi" w:hAnsiTheme="minorHAnsi" w:cstheme="minorHAnsi"/>
          <w:b/>
        </w:rPr>
        <w:lastRenderedPageBreak/>
        <w:t xml:space="preserve">Reklamy na Facebooku w formie </w:t>
      </w:r>
      <w:proofErr w:type="spellStart"/>
      <w:r w:rsidRPr="000E6A75">
        <w:rPr>
          <w:rFonts w:asciiTheme="minorHAnsi" w:hAnsiTheme="minorHAnsi" w:cstheme="minorHAnsi"/>
          <w:b/>
        </w:rPr>
        <w:t>dark</w:t>
      </w:r>
      <w:proofErr w:type="spellEnd"/>
      <w:r w:rsidRPr="000E6A75">
        <w:rPr>
          <w:rFonts w:asciiTheme="minorHAnsi" w:hAnsiTheme="minorHAnsi" w:cstheme="minorHAnsi"/>
          <w:b/>
        </w:rPr>
        <w:t xml:space="preserve"> postów/postów na Facebooku </w:t>
      </w:r>
      <w:r w:rsidRPr="000E6A75">
        <w:rPr>
          <w:rFonts w:asciiTheme="minorHAnsi" w:hAnsiTheme="minorHAnsi" w:cstheme="minorHAnsi"/>
        </w:rPr>
        <w:t>– działania w oparciu o materiały/posty zamieszczone/dostarczone przez Zamawiającego (grafiki, video, teksty reklam)</w:t>
      </w:r>
    </w:p>
    <w:p w14:paraId="2AD64275" w14:textId="15D4E667" w:rsidR="007240C3" w:rsidRPr="000E6A75" w:rsidRDefault="007240C3" w:rsidP="000E6A75">
      <w:pPr>
        <w:pStyle w:val="Akapitzlist"/>
        <w:numPr>
          <w:ilvl w:val="0"/>
          <w:numId w:val="20"/>
        </w:numPr>
        <w:spacing w:after="0"/>
        <w:jc w:val="both"/>
        <w:rPr>
          <w:rFonts w:asciiTheme="minorHAnsi" w:hAnsiTheme="minorHAnsi" w:cstheme="minorHAnsi"/>
          <w:b/>
        </w:rPr>
      </w:pPr>
      <w:r w:rsidRPr="000E6A75">
        <w:rPr>
          <w:rFonts w:asciiTheme="minorHAnsi" w:hAnsiTheme="minorHAnsi" w:cstheme="minorHAnsi"/>
          <w:b/>
        </w:rPr>
        <w:t xml:space="preserve">Reklamy na </w:t>
      </w:r>
      <w:proofErr w:type="spellStart"/>
      <w:r w:rsidRPr="000E6A75">
        <w:rPr>
          <w:rFonts w:asciiTheme="minorHAnsi" w:hAnsiTheme="minorHAnsi" w:cstheme="minorHAnsi"/>
          <w:b/>
        </w:rPr>
        <w:t>Twitterze</w:t>
      </w:r>
      <w:proofErr w:type="spellEnd"/>
      <w:r w:rsidRPr="000E6A75">
        <w:rPr>
          <w:rFonts w:asciiTheme="minorHAnsi" w:hAnsiTheme="minorHAnsi" w:cstheme="minorHAnsi"/>
        </w:rPr>
        <w:t xml:space="preserve"> – dla wskazanych przez Zamawiającego postów w formie graficznej lub video (z zastrzeżeniem wydatkowania na ten kanał nie więcej niż 6% budżetu kampanii)</w:t>
      </w:r>
      <w:r w:rsidR="00475C5A" w:rsidRPr="000E6A75">
        <w:rPr>
          <w:rFonts w:asciiTheme="minorHAnsi" w:hAnsiTheme="minorHAnsi" w:cstheme="minorHAnsi"/>
        </w:rPr>
        <w:t>.</w:t>
      </w:r>
    </w:p>
    <w:p w14:paraId="36E8A37E" w14:textId="1F60EAFF" w:rsidR="00475C5A" w:rsidRPr="000E6A75" w:rsidRDefault="00475C5A" w:rsidP="000E6A75">
      <w:pPr>
        <w:pStyle w:val="Akapitzlist"/>
        <w:numPr>
          <w:ilvl w:val="0"/>
          <w:numId w:val="12"/>
        </w:numPr>
        <w:spacing w:after="0"/>
        <w:jc w:val="both"/>
        <w:rPr>
          <w:rFonts w:asciiTheme="minorHAnsi" w:hAnsiTheme="minorHAnsi" w:cstheme="minorHAnsi"/>
          <w:b/>
        </w:rPr>
      </w:pPr>
      <w:r w:rsidRPr="000E6A75">
        <w:rPr>
          <w:rFonts w:asciiTheme="minorHAnsi" w:hAnsiTheme="minorHAnsi" w:cstheme="minorHAnsi"/>
          <w:b/>
        </w:rPr>
        <w:t>Raportowanie:</w:t>
      </w:r>
    </w:p>
    <w:p w14:paraId="69A0F9C9" w14:textId="77777777" w:rsidR="00475C5A" w:rsidRPr="000E6A75" w:rsidRDefault="00475C5A" w:rsidP="000E6A75">
      <w:pPr>
        <w:pStyle w:val="Akapitzlist"/>
        <w:numPr>
          <w:ilvl w:val="0"/>
          <w:numId w:val="22"/>
        </w:numPr>
        <w:spacing w:after="0"/>
        <w:jc w:val="both"/>
        <w:rPr>
          <w:rFonts w:asciiTheme="minorHAnsi" w:hAnsiTheme="minorHAnsi" w:cstheme="minorHAnsi"/>
        </w:rPr>
      </w:pPr>
      <w:r w:rsidRPr="000E6A75">
        <w:rPr>
          <w:rFonts w:asciiTheme="minorHAnsi" w:hAnsiTheme="minorHAnsi" w:cstheme="minorHAnsi"/>
        </w:rPr>
        <w:t xml:space="preserve">Wykonawca będzie zobowiązany przygotowywać raporty po zakończeniu każdego tygodnia kampanii lub częściej na żądanie Zamawiającego, jak również po zakończeniu kampanii z uwzględnieniem poniższych parametrów z podziałem na dostawcę, platformę, witrynę, serwis, format i </w:t>
      </w:r>
      <w:proofErr w:type="spellStart"/>
      <w:r w:rsidRPr="000E6A75">
        <w:rPr>
          <w:rFonts w:asciiTheme="minorHAnsi" w:hAnsiTheme="minorHAnsi" w:cstheme="minorHAnsi"/>
        </w:rPr>
        <w:t>placement</w:t>
      </w:r>
      <w:proofErr w:type="spellEnd"/>
      <w:r w:rsidRPr="000E6A75">
        <w:rPr>
          <w:rFonts w:asciiTheme="minorHAnsi" w:hAnsiTheme="minorHAnsi" w:cstheme="minorHAnsi"/>
        </w:rPr>
        <w:t xml:space="preserve"> i przesyłać je do Zamawiającego:</w:t>
      </w:r>
    </w:p>
    <w:p w14:paraId="483CCC5A" w14:textId="0CB0B7EC"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 xml:space="preserve">wskazanie liczby wyświetleń każdego wideo w serwisie YT, </w:t>
      </w:r>
    </w:p>
    <w:p w14:paraId="7C4C42AB" w14:textId="77777777"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wskazanie liczby kliknięć w każde wideo w serwisie YT,</w:t>
      </w:r>
    </w:p>
    <w:p w14:paraId="2F28C88A" w14:textId="77777777"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wskazanie liczby wyświetleń zakończonych odtworzeniem całego wideo w serwisie YT,</w:t>
      </w:r>
    </w:p>
    <w:p w14:paraId="7AAA1388" w14:textId="77777777"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wskazanie liczby wyświetleń zakończonych odtworzeniem części wideo w serwisie YT,</w:t>
      </w:r>
    </w:p>
    <w:p w14:paraId="4225E653" w14:textId="77777777"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wskazanie liczby pominięć (kliknięć w przycisk powodujący pominięcie reklamy) w serwisie YT,</w:t>
      </w:r>
    </w:p>
    <w:p w14:paraId="0EF81567" w14:textId="77777777"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łączna liczba wejść na stronę www - wskazaną podstronę, po kliknięciu w reklamę YT w sieci Google,</w:t>
      </w:r>
    </w:p>
    <w:p w14:paraId="1F3A0D8E" w14:textId="7BB112DB"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łączna liczba wejść na stronę www - wskazaną podstronę, po kliknięciu w reklamę Google Adwords</w:t>
      </w:r>
      <w:r w:rsidR="002B1862">
        <w:rPr>
          <w:rFonts w:asciiTheme="minorHAnsi" w:hAnsiTheme="minorHAnsi" w:cstheme="minorHAnsi"/>
        </w:rPr>
        <w:t>,</w:t>
      </w:r>
    </w:p>
    <w:p w14:paraId="283E3114" w14:textId="77777777"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łączna liczba wejść na stronę www - wskazaną podstronę, po kliknięciu w reklamę GDN</w:t>
      </w:r>
    </w:p>
    <w:p w14:paraId="206F3EEC" w14:textId="532D4FFF"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łączna liczba wyświetleń reklamy GDN</w:t>
      </w:r>
      <w:r w:rsidR="002B1862">
        <w:rPr>
          <w:rFonts w:asciiTheme="minorHAnsi" w:hAnsiTheme="minorHAnsi" w:cstheme="minorHAnsi"/>
        </w:rPr>
        <w:t>,</w:t>
      </w:r>
    </w:p>
    <w:p w14:paraId="7D5038E0" w14:textId="0C62CDF8"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łączna liczba wyświetleń reklamy Google Adwords</w:t>
      </w:r>
      <w:r w:rsidR="002B1862">
        <w:rPr>
          <w:rFonts w:asciiTheme="minorHAnsi" w:hAnsiTheme="minorHAnsi" w:cstheme="minorHAnsi"/>
        </w:rPr>
        <w:t>,</w:t>
      </w:r>
    </w:p>
    <w:p w14:paraId="42520529" w14:textId="77777777"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 xml:space="preserve">łączna liczba unikalnych wejść na stronę www – wskazaną podstronę (UU), </w:t>
      </w:r>
    </w:p>
    <w:p w14:paraId="33783002" w14:textId="77777777"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 xml:space="preserve">po kliknięciu w reklamę w sieci Google z podziałem na YT, GDN, </w:t>
      </w:r>
      <w:proofErr w:type="spellStart"/>
      <w:r w:rsidRPr="000E6A75">
        <w:rPr>
          <w:rFonts w:asciiTheme="minorHAnsi" w:hAnsiTheme="minorHAnsi" w:cstheme="minorHAnsi"/>
        </w:rPr>
        <w:t>AdWords</w:t>
      </w:r>
      <w:proofErr w:type="spellEnd"/>
    </w:p>
    <w:p w14:paraId="2180E160" w14:textId="77777777"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 xml:space="preserve">poziom </w:t>
      </w:r>
      <w:proofErr w:type="spellStart"/>
      <w:r w:rsidRPr="000E6A75">
        <w:rPr>
          <w:rFonts w:asciiTheme="minorHAnsi" w:hAnsiTheme="minorHAnsi" w:cstheme="minorHAnsi"/>
        </w:rPr>
        <w:t>viewability</w:t>
      </w:r>
      <w:proofErr w:type="spellEnd"/>
      <w:r w:rsidRPr="000E6A75">
        <w:rPr>
          <w:rFonts w:asciiTheme="minorHAnsi" w:hAnsiTheme="minorHAnsi" w:cstheme="minorHAnsi"/>
        </w:rPr>
        <w:t xml:space="preserve"> (%),</w:t>
      </w:r>
    </w:p>
    <w:p w14:paraId="430973A3" w14:textId="45845EE3"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wskazanie CTR dla danej reklamy</w:t>
      </w:r>
      <w:r w:rsidR="002B1862">
        <w:rPr>
          <w:rFonts w:asciiTheme="minorHAnsi" w:hAnsiTheme="minorHAnsi" w:cstheme="minorHAnsi"/>
        </w:rPr>
        <w:t>,</w:t>
      </w:r>
    </w:p>
    <w:p w14:paraId="4E072A1B" w14:textId="0239025C"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wskazanie CPM dla danej dla reklamy</w:t>
      </w:r>
      <w:r w:rsidR="002B1862">
        <w:rPr>
          <w:rFonts w:asciiTheme="minorHAnsi" w:hAnsiTheme="minorHAnsi" w:cstheme="minorHAnsi"/>
        </w:rPr>
        <w:t>,</w:t>
      </w:r>
    </w:p>
    <w:p w14:paraId="24811A91" w14:textId="601C395E"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wskazanie CPC dla danej reklamy</w:t>
      </w:r>
      <w:r w:rsidR="002B1862">
        <w:rPr>
          <w:rFonts w:asciiTheme="minorHAnsi" w:hAnsiTheme="minorHAnsi" w:cstheme="minorHAnsi"/>
        </w:rPr>
        <w:t>,</w:t>
      </w:r>
    </w:p>
    <w:p w14:paraId="4AF0454E" w14:textId="77777777"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 xml:space="preserve">skuteczność poszczególnych fraz/słów kluczowych w Google </w:t>
      </w:r>
      <w:proofErr w:type="spellStart"/>
      <w:r w:rsidRPr="000E6A75">
        <w:rPr>
          <w:rFonts w:asciiTheme="minorHAnsi" w:hAnsiTheme="minorHAnsi" w:cstheme="minorHAnsi"/>
        </w:rPr>
        <w:t>AdWords</w:t>
      </w:r>
      <w:proofErr w:type="spellEnd"/>
      <w:r w:rsidRPr="000E6A75">
        <w:rPr>
          <w:rFonts w:asciiTheme="minorHAnsi" w:hAnsiTheme="minorHAnsi" w:cstheme="minorHAnsi"/>
        </w:rPr>
        <w:t>.</w:t>
      </w:r>
    </w:p>
    <w:p w14:paraId="1424D251" w14:textId="77777777"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wskazanie liczby wyświetleń reklamy na FB,</w:t>
      </w:r>
    </w:p>
    <w:p w14:paraId="7F71D5AA" w14:textId="77777777"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wskazanie liczby kliknięć w reklamę w serwisie FB,</w:t>
      </w:r>
    </w:p>
    <w:p w14:paraId="2552BA32" w14:textId="36927868"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 xml:space="preserve">wskazanie  liczby unikalnych wejść na stronę www – wskazana podstronę (UU), </w:t>
      </w:r>
    </w:p>
    <w:p w14:paraId="0A234A7F" w14:textId="2BC819CC"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po kliknięciu w reklamę FB,</w:t>
      </w:r>
    </w:p>
    <w:p w14:paraId="1250CA2F" w14:textId="2C220AB2"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wskazanie zasięgu reklam na FB,</w:t>
      </w:r>
    </w:p>
    <w:p w14:paraId="5802FC9F" w14:textId="31010B22"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 xml:space="preserve">wskazanie liczby </w:t>
      </w:r>
      <w:proofErr w:type="spellStart"/>
      <w:r w:rsidRPr="000E6A75">
        <w:rPr>
          <w:rFonts w:asciiTheme="minorHAnsi" w:hAnsiTheme="minorHAnsi" w:cstheme="minorHAnsi"/>
        </w:rPr>
        <w:t>obejrzeń</w:t>
      </w:r>
      <w:proofErr w:type="spellEnd"/>
      <w:r w:rsidRPr="000E6A75">
        <w:rPr>
          <w:rFonts w:asciiTheme="minorHAnsi" w:hAnsiTheme="minorHAnsi" w:cstheme="minorHAnsi"/>
        </w:rPr>
        <w:t xml:space="preserve"> na FB,</w:t>
      </w:r>
    </w:p>
    <w:p w14:paraId="4BD62C71" w14:textId="7BC410DE"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wskazanie listy domen, gdzie pojawiała się reklama z uwzględnieniem kliknięć, wyświetleń, CTR i konwersji dla każdej z domen,</w:t>
      </w:r>
    </w:p>
    <w:p w14:paraId="3B40BDDA" w14:textId="1014E13C"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wskazanie liczby wyświetleń TT,</w:t>
      </w:r>
    </w:p>
    <w:p w14:paraId="398D4605" w14:textId="69B7EE30"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wskazanie liczby kliknięć TT,</w:t>
      </w:r>
    </w:p>
    <w:p w14:paraId="76850FB1" w14:textId="35D1C2F6" w:rsidR="00475C5A" w:rsidRPr="000E6A75" w:rsidRDefault="00475C5A" w:rsidP="000E6A75">
      <w:pPr>
        <w:pStyle w:val="Akapitzlist"/>
        <w:numPr>
          <w:ilvl w:val="0"/>
          <w:numId w:val="23"/>
        </w:numPr>
        <w:spacing w:after="0"/>
        <w:jc w:val="both"/>
        <w:rPr>
          <w:rFonts w:asciiTheme="minorHAnsi" w:hAnsiTheme="minorHAnsi" w:cstheme="minorHAnsi"/>
        </w:rPr>
      </w:pPr>
      <w:r w:rsidRPr="000E6A75">
        <w:rPr>
          <w:rFonts w:asciiTheme="minorHAnsi" w:hAnsiTheme="minorHAnsi" w:cstheme="minorHAnsi"/>
        </w:rPr>
        <w:t xml:space="preserve">wskazanie </w:t>
      </w:r>
      <w:proofErr w:type="spellStart"/>
      <w:r w:rsidRPr="000E6A75">
        <w:rPr>
          <w:rFonts w:asciiTheme="minorHAnsi" w:hAnsiTheme="minorHAnsi" w:cstheme="minorHAnsi"/>
        </w:rPr>
        <w:t>obejrzeń</w:t>
      </w:r>
      <w:proofErr w:type="spellEnd"/>
      <w:r w:rsidRPr="000E6A75">
        <w:rPr>
          <w:rFonts w:asciiTheme="minorHAnsi" w:hAnsiTheme="minorHAnsi" w:cstheme="minorHAnsi"/>
        </w:rPr>
        <w:t xml:space="preserve"> wideo TT</w:t>
      </w:r>
      <w:r w:rsidR="002B1862">
        <w:rPr>
          <w:rFonts w:asciiTheme="minorHAnsi" w:hAnsiTheme="minorHAnsi" w:cstheme="minorHAnsi"/>
        </w:rPr>
        <w:t>.</w:t>
      </w:r>
    </w:p>
    <w:p w14:paraId="7273D6CB" w14:textId="1098A2DB" w:rsidR="00475C5A" w:rsidRPr="000E6A75" w:rsidRDefault="00475C5A" w:rsidP="000E6A75">
      <w:pPr>
        <w:pStyle w:val="Akapitzlist"/>
        <w:numPr>
          <w:ilvl w:val="0"/>
          <w:numId w:val="22"/>
        </w:numPr>
        <w:spacing w:after="0"/>
        <w:jc w:val="both"/>
        <w:rPr>
          <w:rFonts w:asciiTheme="minorHAnsi" w:hAnsiTheme="minorHAnsi" w:cstheme="minorHAnsi"/>
        </w:rPr>
      </w:pPr>
      <w:r w:rsidRPr="000E6A75">
        <w:rPr>
          <w:rFonts w:asciiTheme="minorHAnsi" w:hAnsiTheme="minorHAnsi" w:cstheme="minorHAnsi"/>
        </w:rPr>
        <w:lastRenderedPageBreak/>
        <w:t>Wykonawca będzie zobowiązany do monitoringu kampanii oraz bieżącej optymalizacji kampanii.</w:t>
      </w:r>
    </w:p>
    <w:p w14:paraId="509CC237" w14:textId="77777777" w:rsidR="00566659" w:rsidRPr="000E6A75" w:rsidRDefault="00566659" w:rsidP="000E6A75">
      <w:pPr>
        <w:pStyle w:val="Tekstpodstawowy"/>
        <w:spacing w:after="0"/>
        <w:jc w:val="both"/>
        <w:rPr>
          <w:rFonts w:asciiTheme="minorHAnsi" w:hAnsiTheme="minorHAnsi" w:cstheme="minorHAnsi"/>
          <w:b/>
        </w:rPr>
      </w:pPr>
    </w:p>
    <w:p w14:paraId="4F65B16E" w14:textId="4A94A9A6" w:rsidR="00771A77" w:rsidRPr="000E6A75" w:rsidRDefault="0026287E" w:rsidP="000E6A75">
      <w:pPr>
        <w:pStyle w:val="Tekstpodstawowy"/>
        <w:spacing w:after="0"/>
        <w:jc w:val="center"/>
        <w:rPr>
          <w:rFonts w:asciiTheme="minorHAnsi" w:hAnsiTheme="minorHAnsi" w:cstheme="minorHAnsi"/>
          <w:b/>
        </w:rPr>
      </w:pPr>
      <w:r w:rsidRPr="000E6A75">
        <w:rPr>
          <w:rFonts w:asciiTheme="minorHAnsi" w:hAnsiTheme="minorHAnsi" w:cstheme="minorHAnsi"/>
          <w:b/>
        </w:rPr>
        <w:t>Rozdział I</w:t>
      </w:r>
      <w:r w:rsidR="00475C5A" w:rsidRPr="000E6A75">
        <w:rPr>
          <w:rFonts w:asciiTheme="minorHAnsi" w:hAnsiTheme="minorHAnsi" w:cstheme="minorHAnsi"/>
          <w:b/>
        </w:rPr>
        <w:t>I Warunki udziału w postępowaniu i podstawy wykluczenia</w:t>
      </w:r>
    </w:p>
    <w:p w14:paraId="059993A6" w14:textId="3F198890" w:rsidR="00941141" w:rsidRPr="000E6A75" w:rsidRDefault="0016193C" w:rsidP="000E6A75">
      <w:pPr>
        <w:pStyle w:val="Tekstpodstawowywcity21"/>
        <w:widowControl/>
        <w:numPr>
          <w:ilvl w:val="0"/>
          <w:numId w:val="24"/>
        </w:numPr>
        <w:spacing w:after="0" w:line="276" w:lineRule="auto"/>
        <w:jc w:val="both"/>
        <w:rPr>
          <w:rFonts w:asciiTheme="minorHAnsi" w:hAnsiTheme="minorHAnsi" w:cstheme="minorHAnsi"/>
          <w:color w:val="000000"/>
          <w:sz w:val="22"/>
          <w:szCs w:val="22"/>
        </w:rPr>
      </w:pPr>
      <w:r w:rsidRPr="000E6A75">
        <w:rPr>
          <w:rFonts w:asciiTheme="minorHAnsi" w:hAnsiTheme="minorHAnsi" w:cstheme="minorHAnsi"/>
          <w:sz w:val="22"/>
          <w:szCs w:val="22"/>
        </w:rPr>
        <w:t xml:space="preserve">W postępowaniu o udzielenie zamówienia publicznego mogą brać udział jedynie </w:t>
      </w:r>
      <w:r w:rsidR="00B460A3" w:rsidRPr="000E6A75">
        <w:rPr>
          <w:rFonts w:asciiTheme="minorHAnsi" w:hAnsiTheme="minorHAnsi" w:cstheme="minorHAnsi"/>
          <w:sz w:val="22"/>
          <w:szCs w:val="22"/>
        </w:rPr>
        <w:t>W</w:t>
      </w:r>
      <w:r w:rsidRPr="000E6A75">
        <w:rPr>
          <w:rFonts w:asciiTheme="minorHAnsi" w:hAnsiTheme="minorHAnsi" w:cstheme="minorHAnsi"/>
          <w:sz w:val="22"/>
          <w:szCs w:val="22"/>
        </w:rPr>
        <w:t>ykonawcy, którz</w:t>
      </w:r>
      <w:r w:rsidR="007B6C3B" w:rsidRPr="000E6A75">
        <w:rPr>
          <w:rFonts w:asciiTheme="minorHAnsi" w:hAnsiTheme="minorHAnsi" w:cstheme="minorHAnsi"/>
          <w:sz w:val="22"/>
          <w:szCs w:val="22"/>
        </w:rPr>
        <w:t xml:space="preserve">y </w:t>
      </w:r>
      <w:r w:rsidR="00475C5A" w:rsidRPr="000E6A75">
        <w:rPr>
          <w:rFonts w:asciiTheme="minorHAnsi" w:hAnsiTheme="minorHAnsi" w:cstheme="minorHAnsi"/>
          <w:color w:val="000000"/>
          <w:sz w:val="22"/>
          <w:szCs w:val="22"/>
        </w:rPr>
        <w:t>nie podlegają wykluczeniu.</w:t>
      </w:r>
    </w:p>
    <w:p w14:paraId="6D373051" w14:textId="77777777" w:rsidR="00475C5A" w:rsidRPr="000E6A75" w:rsidRDefault="00475C5A" w:rsidP="000E6A75">
      <w:pPr>
        <w:pStyle w:val="Akapitzlist"/>
        <w:numPr>
          <w:ilvl w:val="0"/>
          <w:numId w:val="24"/>
        </w:numPr>
        <w:suppressAutoHyphens w:val="0"/>
        <w:spacing w:after="0"/>
        <w:contextualSpacing/>
        <w:jc w:val="both"/>
        <w:rPr>
          <w:rFonts w:asciiTheme="minorHAnsi" w:hAnsiTheme="minorHAnsi" w:cstheme="minorHAnsi"/>
          <w:b/>
        </w:rPr>
      </w:pPr>
      <w:r w:rsidRPr="000E6A75">
        <w:rPr>
          <w:rFonts w:asciiTheme="minorHAnsi" w:hAnsiTheme="minorHAnsi" w:cstheme="minorHAnsi"/>
          <w:b/>
        </w:rPr>
        <w:t>Zamawiający wykluczy wykonawcę z udziału w postępowaniu jeżeli zachodzą przesłanki określone na podstawie art. 7 ust. 1 ustawy z dnia 13 kwietnia 2022 r. o szczególnych rozwiązaniach w zakresie przeciwdziałania wspieraniu agresji na Ukrainę oraz służących ochronie bezpieczeństwa narodowego (Dz. U. z 2022 r. poz. 835), tj.:</w:t>
      </w:r>
    </w:p>
    <w:p w14:paraId="794580E5" w14:textId="77777777" w:rsidR="00475C5A" w:rsidRPr="000E6A75" w:rsidRDefault="00475C5A" w:rsidP="000E6A75">
      <w:pPr>
        <w:pStyle w:val="Akapitzlist"/>
        <w:numPr>
          <w:ilvl w:val="0"/>
          <w:numId w:val="25"/>
        </w:numPr>
        <w:suppressAutoHyphens w:val="0"/>
        <w:spacing w:after="0"/>
        <w:contextualSpacing/>
        <w:jc w:val="both"/>
        <w:rPr>
          <w:rFonts w:asciiTheme="minorHAnsi" w:hAnsiTheme="minorHAnsi" w:cstheme="minorHAnsi"/>
        </w:rPr>
      </w:pPr>
      <w:r w:rsidRPr="000E6A75">
        <w:rPr>
          <w:rFonts w:asciiTheme="minorHAnsi" w:hAnsiTheme="minorHAnsi" w:cstheme="minorHAnsi"/>
        </w:rPr>
        <w:t xml:space="preserve">wykonawcę oraz uczestnika konkursu wymienionego w wykazach określonych </w:t>
      </w:r>
      <w:r w:rsidRPr="000E6A75">
        <w:rPr>
          <w:rFonts w:asciiTheme="minorHAnsi" w:hAnsiTheme="minorHAnsi" w:cstheme="minorHAnsi"/>
        </w:rPr>
        <w:br/>
        <w:t xml:space="preserve">w rozporządzeniu 765/2006 i rozporządzeniu 269/2014 albo wpisanego na listę na podstawie decyzji w sprawie wpisu na listę rozstrzygającej o zastosowaniu środka, </w:t>
      </w:r>
      <w:r w:rsidRPr="000E6A75">
        <w:rPr>
          <w:rFonts w:asciiTheme="minorHAnsi" w:hAnsiTheme="minorHAnsi" w:cstheme="minorHAnsi"/>
        </w:rPr>
        <w:br/>
        <w:t>o którym mowa w art. 1 pkt 3 ww. ustawy;</w:t>
      </w:r>
    </w:p>
    <w:p w14:paraId="7A6EB990" w14:textId="52934D57" w:rsidR="00475C5A" w:rsidRPr="000E6A75" w:rsidRDefault="00475C5A" w:rsidP="000E6A75">
      <w:pPr>
        <w:pStyle w:val="Akapitzlist"/>
        <w:numPr>
          <w:ilvl w:val="0"/>
          <w:numId w:val="25"/>
        </w:numPr>
        <w:suppressAutoHyphens w:val="0"/>
        <w:spacing w:after="0"/>
        <w:contextualSpacing/>
        <w:jc w:val="both"/>
        <w:rPr>
          <w:rFonts w:asciiTheme="minorHAnsi" w:hAnsiTheme="minorHAnsi" w:cstheme="minorHAnsi"/>
        </w:rPr>
      </w:pPr>
      <w:r w:rsidRPr="000E6A75">
        <w:rPr>
          <w:rFonts w:asciiTheme="minorHAnsi" w:hAnsiTheme="minorHAnsi" w:cstheme="minorHAnsi"/>
        </w:rPr>
        <w:t xml:space="preserve">wykonawcę oraz uczestnika konkursu, którego beneficjentem rzeczywistym w rozumieniu ustawy z dnia 1 marca 2018 r. o przeciwdziałaniu praniu pieniędzy oraz finansowaniu terroryzmu (Dz. U. z 2022 r. poz. 593 i 655 z </w:t>
      </w:r>
      <w:proofErr w:type="spellStart"/>
      <w:r w:rsidRPr="000E6A75">
        <w:rPr>
          <w:rFonts w:asciiTheme="minorHAnsi" w:hAnsiTheme="minorHAnsi" w:cstheme="minorHAnsi"/>
        </w:rPr>
        <w:t>późn</w:t>
      </w:r>
      <w:proofErr w:type="spellEnd"/>
      <w:r w:rsidRPr="000E6A75">
        <w:rPr>
          <w:rFonts w:asciiTheme="minorHAnsi" w:hAnsiTheme="minorHAnsi" w:cstheme="minorHAnsi"/>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9F114D">
        <w:rPr>
          <w:rFonts w:asciiTheme="minorHAnsi" w:hAnsiTheme="minorHAnsi" w:cstheme="minorHAnsi"/>
        </w:rPr>
        <w:br/>
      </w:r>
      <w:r w:rsidRPr="000E6A75">
        <w:rPr>
          <w:rFonts w:asciiTheme="minorHAnsi" w:hAnsiTheme="minorHAnsi" w:cstheme="minorHAnsi"/>
        </w:rPr>
        <w:t>o zastosowaniu środka, o którym mowa w art. 1 pkt 3 ww. ustawy;</w:t>
      </w:r>
    </w:p>
    <w:p w14:paraId="04D1CA91" w14:textId="77777777" w:rsidR="00475C5A" w:rsidRPr="000E6A75" w:rsidRDefault="00475C5A" w:rsidP="000E6A75">
      <w:pPr>
        <w:pStyle w:val="Akapitzlist"/>
        <w:numPr>
          <w:ilvl w:val="0"/>
          <w:numId w:val="25"/>
        </w:numPr>
        <w:suppressAutoHyphens w:val="0"/>
        <w:spacing w:after="0"/>
        <w:contextualSpacing/>
        <w:jc w:val="both"/>
        <w:rPr>
          <w:rFonts w:asciiTheme="minorHAnsi" w:hAnsiTheme="minorHAnsi" w:cstheme="minorHAnsi"/>
        </w:rPr>
      </w:pPr>
      <w:r w:rsidRPr="000E6A75">
        <w:rPr>
          <w:rFonts w:asciiTheme="minorHAnsi" w:hAnsiTheme="minorHAnsi" w:cstheme="minorHAnsi"/>
        </w:rPr>
        <w:t xml:space="preserve">wykonawcę oraz uczestnika konkursu, którego jednostką dominującą w rozumieniu art. 3 ust. 1 pkt 37 ustawy z dnia 29 września 1994 r. o rachunkowości (Dz. U. z 2021 r. poz. 217, z </w:t>
      </w:r>
      <w:proofErr w:type="spellStart"/>
      <w:r w:rsidRPr="000E6A75">
        <w:rPr>
          <w:rFonts w:asciiTheme="minorHAnsi" w:hAnsiTheme="minorHAnsi" w:cstheme="minorHAnsi"/>
        </w:rPr>
        <w:t>późn</w:t>
      </w:r>
      <w:proofErr w:type="spellEnd"/>
      <w:r w:rsidRPr="000E6A75">
        <w:rPr>
          <w:rFonts w:asciiTheme="minorHAnsi" w:hAnsiTheme="minorHAnsi" w:cstheme="minorHAnsi"/>
        </w:rPr>
        <w:t xml:space="preserve">. zm.) jest podmiot wymieniony w wykazach określonych w rozporządzeniu 765/2006 i rozporządzeniu 269/2014 albo wpisany na listę lub będący taką jednostką dominującą od dnia 24 lutego 2022 r., o ile został wpisany na listę na podstawie decyzji </w:t>
      </w:r>
      <w:r w:rsidRPr="000E6A75">
        <w:rPr>
          <w:rFonts w:asciiTheme="minorHAnsi" w:hAnsiTheme="minorHAnsi" w:cstheme="minorHAnsi"/>
        </w:rPr>
        <w:br/>
        <w:t xml:space="preserve">w sprawie wpisu na listę rozstrzygającej o zastosowaniu środka, o którym mowa </w:t>
      </w:r>
      <w:r w:rsidRPr="000E6A75">
        <w:rPr>
          <w:rFonts w:asciiTheme="minorHAnsi" w:hAnsiTheme="minorHAnsi" w:cstheme="minorHAnsi"/>
        </w:rPr>
        <w:br/>
        <w:t>w art. 1 pkt 3 ww. ustawy;</w:t>
      </w:r>
    </w:p>
    <w:p w14:paraId="7F54DCE3" w14:textId="6A606A14" w:rsidR="00475C5A" w:rsidRPr="000E6A75" w:rsidRDefault="00475C5A" w:rsidP="000E6A75">
      <w:pPr>
        <w:pStyle w:val="Akapitzlist"/>
        <w:numPr>
          <w:ilvl w:val="0"/>
          <w:numId w:val="25"/>
        </w:numPr>
        <w:suppressAutoHyphens w:val="0"/>
        <w:spacing w:after="0"/>
        <w:contextualSpacing/>
        <w:jc w:val="both"/>
        <w:rPr>
          <w:rFonts w:asciiTheme="minorHAnsi" w:hAnsiTheme="minorHAnsi" w:cstheme="minorHAnsi"/>
        </w:rPr>
      </w:pPr>
      <w:r w:rsidRPr="000E6A75">
        <w:rPr>
          <w:rFonts w:asciiTheme="minorHAnsi" w:hAnsiTheme="minorHAnsi" w:cstheme="minorHAnsi"/>
        </w:rPr>
        <w:t>Wykluczenie, o którym mowa w niniejszym ustępie następuje na okres trwania okoliczności określonych w pkt 1-3;</w:t>
      </w:r>
    </w:p>
    <w:p w14:paraId="75AAE3DA" w14:textId="77777777" w:rsidR="00475C5A" w:rsidRPr="000E6A75" w:rsidRDefault="00475C5A" w:rsidP="000E6A75">
      <w:pPr>
        <w:pStyle w:val="Akapitzlist"/>
        <w:numPr>
          <w:ilvl w:val="0"/>
          <w:numId w:val="25"/>
        </w:numPr>
        <w:suppressAutoHyphens w:val="0"/>
        <w:spacing w:after="0"/>
        <w:contextualSpacing/>
        <w:jc w:val="both"/>
        <w:rPr>
          <w:rFonts w:asciiTheme="minorHAnsi" w:hAnsiTheme="minorHAnsi" w:cstheme="minorHAnsi"/>
        </w:rPr>
      </w:pPr>
      <w:r w:rsidRPr="000E6A75">
        <w:rPr>
          <w:rFonts w:asciiTheme="minorHAnsi" w:hAnsiTheme="minorHAnsi" w:cstheme="minorHAnsi"/>
        </w:rPr>
        <w:t>w przypadku Wykonawcy wykluczonego na podstawie niniejszego punktu Zamawiający odrzuca ofertę takiego Wykonawcy;</w:t>
      </w:r>
    </w:p>
    <w:p w14:paraId="37F417E9" w14:textId="780AD3D3" w:rsidR="00475C5A" w:rsidRPr="000E6A75" w:rsidRDefault="00475C5A" w:rsidP="000E6A75">
      <w:pPr>
        <w:pStyle w:val="Akapitzlist"/>
        <w:numPr>
          <w:ilvl w:val="0"/>
          <w:numId w:val="25"/>
        </w:numPr>
        <w:suppressAutoHyphens w:val="0"/>
        <w:spacing w:after="0"/>
        <w:contextualSpacing/>
        <w:jc w:val="both"/>
        <w:rPr>
          <w:rFonts w:asciiTheme="minorHAnsi" w:hAnsiTheme="minorHAnsi" w:cstheme="minorHAnsi"/>
        </w:rPr>
      </w:pPr>
      <w:r w:rsidRPr="000E6A75">
        <w:rPr>
          <w:rFonts w:asciiTheme="minorHAnsi" w:hAnsiTheme="minorHAnsi" w:cstheme="minorHAnsi"/>
        </w:rPr>
        <w:t xml:space="preserve">osoba lub podmiot podlegające wykluczeniu na podstawie niniejszego punktu, które </w:t>
      </w:r>
      <w:r w:rsidR="009F114D">
        <w:rPr>
          <w:rFonts w:asciiTheme="minorHAnsi" w:hAnsiTheme="minorHAnsi" w:cstheme="minorHAnsi"/>
        </w:rPr>
        <w:br/>
      </w:r>
      <w:r w:rsidRPr="000E6A75">
        <w:rPr>
          <w:rFonts w:asciiTheme="minorHAnsi" w:hAnsiTheme="minorHAnsi" w:cstheme="minorHAnsi"/>
        </w:rPr>
        <w:t>w okresie tego wykluczenia ubiegają się o udzielenie zamówienia publicznego lub biorą udział w postępowaniu o udzielenia zamówienia publicznego podlegają karze pieniężnej;</w:t>
      </w:r>
    </w:p>
    <w:p w14:paraId="2A4606E9" w14:textId="3978CD15" w:rsidR="00475C5A" w:rsidRPr="000E6A75" w:rsidRDefault="00475C5A" w:rsidP="000E6A75">
      <w:pPr>
        <w:pStyle w:val="Akapitzlist"/>
        <w:numPr>
          <w:ilvl w:val="0"/>
          <w:numId w:val="25"/>
        </w:numPr>
        <w:suppressAutoHyphens w:val="0"/>
        <w:spacing w:after="0"/>
        <w:contextualSpacing/>
        <w:jc w:val="both"/>
        <w:rPr>
          <w:rFonts w:asciiTheme="minorHAnsi" w:hAnsiTheme="minorHAnsi" w:cstheme="minorHAnsi"/>
        </w:rPr>
      </w:pPr>
      <w:r w:rsidRPr="000E6A75">
        <w:rPr>
          <w:rFonts w:asciiTheme="minorHAnsi" w:hAnsiTheme="minorHAnsi" w:cstheme="minorHAnsi"/>
        </w:rPr>
        <w:t>karę</w:t>
      </w:r>
      <w:r w:rsidR="002B1862">
        <w:rPr>
          <w:rFonts w:asciiTheme="minorHAnsi" w:hAnsiTheme="minorHAnsi" w:cstheme="minorHAnsi"/>
        </w:rPr>
        <w:t xml:space="preserve"> pieniężną o której mowa w pkt</w:t>
      </w:r>
      <w:r w:rsidRPr="000E6A75">
        <w:rPr>
          <w:rFonts w:asciiTheme="minorHAnsi" w:hAnsiTheme="minorHAnsi" w:cstheme="minorHAnsi"/>
        </w:rPr>
        <w:t xml:space="preserve"> 6 nakłada Prezes Urzędu Zamówień Publicznych, </w:t>
      </w:r>
      <w:r w:rsidR="009F114D">
        <w:rPr>
          <w:rFonts w:asciiTheme="minorHAnsi" w:hAnsiTheme="minorHAnsi" w:cstheme="minorHAnsi"/>
        </w:rPr>
        <w:br/>
      </w:r>
      <w:r w:rsidRPr="000E6A75">
        <w:rPr>
          <w:rFonts w:asciiTheme="minorHAnsi" w:hAnsiTheme="minorHAnsi" w:cstheme="minorHAnsi"/>
        </w:rPr>
        <w:t>w drodze decyzji, w wysokości do 20 000 000 zł.</w:t>
      </w:r>
    </w:p>
    <w:p w14:paraId="4449F568" w14:textId="63667F8B" w:rsidR="00566659" w:rsidRPr="000E6A75" w:rsidRDefault="00566659" w:rsidP="000E6A75">
      <w:pPr>
        <w:pStyle w:val="Akapitzlist"/>
        <w:numPr>
          <w:ilvl w:val="0"/>
          <w:numId w:val="24"/>
        </w:numPr>
        <w:suppressAutoHyphens w:val="0"/>
        <w:spacing w:after="0"/>
        <w:contextualSpacing/>
        <w:jc w:val="both"/>
        <w:rPr>
          <w:rFonts w:asciiTheme="minorHAnsi" w:hAnsiTheme="minorHAnsi" w:cstheme="minorHAnsi"/>
        </w:rPr>
      </w:pPr>
      <w:r w:rsidRPr="000E6A75">
        <w:rPr>
          <w:rFonts w:asciiTheme="minorHAnsi" w:hAnsiTheme="minorHAnsi" w:cstheme="minorHAnsi"/>
        </w:rPr>
        <w:t xml:space="preserve">Wykonawca na potwierdzenie braku podstaw wykluczenia, złoży wraz z ofertą Oświadczenie o braku podstaw wykluczenia, stanowiące </w:t>
      </w:r>
      <w:r w:rsidRPr="000E6A75">
        <w:rPr>
          <w:rFonts w:asciiTheme="minorHAnsi" w:hAnsiTheme="minorHAnsi" w:cstheme="minorHAnsi"/>
          <w:b/>
        </w:rPr>
        <w:t>Załącznik nr 2 do Zapytania ofertowego</w:t>
      </w:r>
      <w:r w:rsidRPr="000E6A75">
        <w:rPr>
          <w:rFonts w:asciiTheme="minorHAnsi" w:hAnsiTheme="minorHAnsi" w:cstheme="minorHAnsi"/>
        </w:rPr>
        <w:t>.</w:t>
      </w:r>
    </w:p>
    <w:p w14:paraId="4F0A138C" w14:textId="77777777" w:rsidR="00566659" w:rsidRPr="000E6A75" w:rsidRDefault="00566659" w:rsidP="000E6A75">
      <w:pPr>
        <w:pStyle w:val="Tekstpodstawowy"/>
        <w:spacing w:after="0"/>
        <w:jc w:val="both"/>
        <w:rPr>
          <w:rFonts w:asciiTheme="minorHAnsi" w:hAnsiTheme="minorHAnsi" w:cstheme="minorHAnsi"/>
          <w:b/>
        </w:rPr>
      </w:pPr>
    </w:p>
    <w:p w14:paraId="6639F8C8" w14:textId="78539AF0" w:rsidR="00566659" w:rsidRPr="000E6A75" w:rsidRDefault="00566659" w:rsidP="000E6A75">
      <w:pPr>
        <w:pStyle w:val="Tekstpodstawowy"/>
        <w:spacing w:after="0"/>
        <w:jc w:val="center"/>
        <w:rPr>
          <w:rFonts w:asciiTheme="minorHAnsi" w:hAnsiTheme="minorHAnsi" w:cstheme="minorHAnsi"/>
          <w:b/>
        </w:rPr>
      </w:pPr>
      <w:r w:rsidRPr="000E6A75">
        <w:rPr>
          <w:rFonts w:asciiTheme="minorHAnsi" w:hAnsiTheme="minorHAnsi" w:cstheme="minorHAnsi"/>
          <w:b/>
        </w:rPr>
        <w:t>Rozdział I</w:t>
      </w:r>
      <w:r w:rsidR="0026287E" w:rsidRPr="000E6A75">
        <w:rPr>
          <w:rFonts w:asciiTheme="minorHAnsi" w:hAnsiTheme="minorHAnsi" w:cstheme="minorHAnsi"/>
          <w:b/>
        </w:rPr>
        <w:t>II</w:t>
      </w:r>
      <w:r w:rsidRPr="000E6A75">
        <w:rPr>
          <w:rFonts w:asciiTheme="minorHAnsi" w:hAnsiTheme="minorHAnsi" w:cstheme="minorHAnsi"/>
          <w:b/>
        </w:rPr>
        <w:t>: Warunki realizacji zamówienia</w:t>
      </w:r>
    </w:p>
    <w:p w14:paraId="6EDD0021" w14:textId="77777777" w:rsidR="00566659" w:rsidRPr="000E6A75" w:rsidRDefault="00566659" w:rsidP="000E6A75">
      <w:pPr>
        <w:pStyle w:val="Tekstpodstawowy"/>
        <w:spacing w:after="0"/>
        <w:jc w:val="both"/>
        <w:rPr>
          <w:rFonts w:asciiTheme="minorHAnsi" w:hAnsiTheme="minorHAnsi" w:cstheme="minorHAnsi"/>
          <w:b/>
        </w:rPr>
      </w:pPr>
      <w:r w:rsidRPr="000E6A75">
        <w:rPr>
          <w:rFonts w:asciiTheme="minorHAnsi" w:hAnsiTheme="minorHAnsi" w:cstheme="minorHAnsi"/>
        </w:rPr>
        <w:t xml:space="preserve">Warunki realizacji zamówienia zostały zawarte w </w:t>
      </w:r>
      <w:r w:rsidRPr="000E6A75">
        <w:rPr>
          <w:rFonts w:asciiTheme="minorHAnsi" w:hAnsiTheme="minorHAnsi" w:cstheme="minorHAnsi"/>
          <w:b/>
        </w:rPr>
        <w:t xml:space="preserve">załączniku nr 3 do </w:t>
      </w:r>
      <w:r w:rsidRPr="000E6A75">
        <w:rPr>
          <w:rFonts w:asciiTheme="minorHAnsi" w:eastAsiaTheme="minorEastAsia" w:hAnsiTheme="minorHAnsi" w:cstheme="minorHAnsi"/>
          <w:b/>
          <w:color w:val="000000" w:themeColor="text1"/>
          <w:lang w:eastAsia="pl-PL"/>
        </w:rPr>
        <w:t>zapytania ofertowego</w:t>
      </w:r>
      <w:r w:rsidRPr="000E6A75">
        <w:rPr>
          <w:rFonts w:asciiTheme="minorHAnsi" w:hAnsiTheme="minorHAnsi" w:cstheme="minorHAnsi"/>
          <w:b/>
        </w:rPr>
        <w:t xml:space="preserve"> – Wzór umowy.</w:t>
      </w:r>
    </w:p>
    <w:p w14:paraId="03BA877A" w14:textId="77777777" w:rsidR="00475C5A" w:rsidRPr="000E6A75" w:rsidRDefault="00475C5A" w:rsidP="000E6A75">
      <w:pPr>
        <w:pStyle w:val="Tekstpodstawowywcity21"/>
        <w:widowControl/>
        <w:spacing w:after="0" w:line="276" w:lineRule="auto"/>
        <w:ind w:left="0"/>
        <w:jc w:val="both"/>
        <w:rPr>
          <w:rFonts w:asciiTheme="minorHAnsi" w:hAnsiTheme="minorHAnsi" w:cstheme="minorHAnsi"/>
          <w:b/>
          <w:bCs/>
          <w:color w:val="000000"/>
          <w:sz w:val="22"/>
          <w:szCs w:val="22"/>
        </w:rPr>
      </w:pPr>
    </w:p>
    <w:p w14:paraId="433180A1" w14:textId="3A6BDD8D" w:rsidR="00FE3AC7" w:rsidRPr="000E6A75" w:rsidRDefault="00FE3AC7" w:rsidP="000E6A75">
      <w:pPr>
        <w:pStyle w:val="Tekstpodstawowy"/>
        <w:spacing w:after="0"/>
        <w:jc w:val="center"/>
        <w:rPr>
          <w:rFonts w:asciiTheme="minorHAnsi" w:hAnsiTheme="minorHAnsi" w:cstheme="minorHAnsi"/>
          <w:b/>
        </w:rPr>
      </w:pPr>
      <w:r w:rsidRPr="000E6A75">
        <w:rPr>
          <w:rFonts w:asciiTheme="minorHAnsi" w:hAnsiTheme="minorHAnsi" w:cstheme="minorHAnsi"/>
          <w:b/>
        </w:rPr>
        <w:t xml:space="preserve">Rozdział </w:t>
      </w:r>
      <w:r w:rsidR="0026287E" w:rsidRPr="000E6A75">
        <w:rPr>
          <w:rFonts w:asciiTheme="minorHAnsi" w:hAnsiTheme="minorHAnsi" w:cstheme="minorHAnsi"/>
          <w:b/>
        </w:rPr>
        <w:t>I</w:t>
      </w:r>
      <w:r w:rsidRPr="000E6A75">
        <w:rPr>
          <w:rFonts w:asciiTheme="minorHAnsi" w:hAnsiTheme="minorHAnsi" w:cstheme="minorHAnsi"/>
          <w:b/>
        </w:rPr>
        <w:t>V Termin i sposób przekazania ofert</w:t>
      </w:r>
    </w:p>
    <w:p w14:paraId="5D2083EB" w14:textId="6FD073FD" w:rsidR="00FE3AC7" w:rsidRPr="009F114D" w:rsidRDefault="00FE3AC7" w:rsidP="000E6A75">
      <w:pPr>
        <w:pStyle w:val="Tekstpodstawowy"/>
        <w:numPr>
          <w:ilvl w:val="0"/>
          <w:numId w:val="8"/>
        </w:numPr>
        <w:spacing w:after="0"/>
        <w:ind w:left="647" w:hanging="284"/>
        <w:jc w:val="both"/>
        <w:rPr>
          <w:rStyle w:val="TeksttreciPogrubienie1"/>
          <w:rFonts w:asciiTheme="minorHAnsi" w:hAnsiTheme="minorHAnsi" w:cstheme="minorHAnsi"/>
          <w:b w:val="0"/>
          <w:color w:val="000000"/>
          <w:sz w:val="22"/>
          <w:szCs w:val="22"/>
          <w:u w:val="none"/>
        </w:rPr>
      </w:pPr>
      <w:r w:rsidRPr="000E6A75">
        <w:rPr>
          <w:rFonts w:asciiTheme="minorHAnsi" w:hAnsiTheme="minorHAnsi" w:cstheme="minorHAnsi"/>
          <w:lang w:eastAsia="ar-SA"/>
        </w:rPr>
        <w:t xml:space="preserve">Ofertę należy złożyć przy pomocy środków komunikacji elektronicznej na adres </w:t>
      </w:r>
      <w:r w:rsidR="00C32E10">
        <w:rPr>
          <w:rFonts w:asciiTheme="minorHAnsi" w:hAnsiTheme="minorHAnsi" w:cstheme="minorHAnsi"/>
          <w:lang w:eastAsia="ar-SA"/>
        </w:rPr>
        <w:br/>
      </w:r>
      <w:r w:rsidRPr="000E6A75">
        <w:rPr>
          <w:rStyle w:val="Teksttreci"/>
          <w:rFonts w:asciiTheme="minorHAnsi" w:hAnsiTheme="minorHAnsi" w:cstheme="minorHAnsi"/>
          <w:color w:val="000000"/>
        </w:rPr>
        <w:t xml:space="preserve">e-mail: </w:t>
      </w:r>
      <w:r w:rsidRPr="000E6A75">
        <w:rPr>
          <w:rStyle w:val="Teksttreci2"/>
          <w:rFonts w:asciiTheme="minorHAnsi" w:hAnsiTheme="minorHAnsi" w:cstheme="minorHAnsi"/>
          <w:sz w:val="22"/>
          <w:szCs w:val="22"/>
          <w:u w:val="none"/>
          <w:lang w:eastAsia="pl-PL"/>
        </w:rPr>
        <w:t>przetargi.ias.lodz@mf.gov.pl</w:t>
      </w:r>
      <w:r w:rsidRPr="000E6A75">
        <w:rPr>
          <w:rStyle w:val="TeksttreciPogrubienie1"/>
          <w:rFonts w:asciiTheme="minorHAnsi" w:hAnsiTheme="minorHAnsi" w:cstheme="minorHAnsi"/>
          <w:b w:val="0"/>
          <w:color w:val="000000"/>
          <w:sz w:val="22"/>
          <w:szCs w:val="22"/>
          <w:u w:val="none"/>
          <w:lang w:val="en-US" w:eastAsia="en-US"/>
        </w:rPr>
        <w:t xml:space="preserve"> </w:t>
      </w:r>
      <w:r w:rsidRPr="000E6A75">
        <w:rPr>
          <w:rStyle w:val="TeksttreciPogrubienie1"/>
          <w:rFonts w:asciiTheme="minorHAnsi" w:hAnsiTheme="minorHAnsi" w:cstheme="minorHAnsi"/>
          <w:color w:val="000000"/>
          <w:sz w:val="22"/>
          <w:szCs w:val="22"/>
          <w:u w:val="none"/>
        </w:rPr>
        <w:t>w termini</w:t>
      </w:r>
      <w:r w:rsidRPr="009F114D">
        <w:rPr>
          <w:rStyle w:val="TeksttreciPogrubienie1"/>
          <w:rFonts w:asciiTheme="minorHAnsi" w:hAnsiTheme="minorHAnsi" w:cstheme="minorHAnsi"/>
          <w:color w:val="000000"/>
          <w:sz w:val="22"/>
          <w:szCs w:val="22"/>
          <w:u w:val="none"/>
        </w:rPr>
        <w:t>e do</w:t>
      </w:r>
      <w:r w:rsidR="00EF6CC3" w:rsidRPr="009F114D">
        <w:rPr>
          <w:rStyle w:val="TeksttreciPogrubienie1"/>
          <w:rFonts w:asciiTheme="minorHAnsi" w:hAnsiTheme="minorHAnsi" w:cstheme="minorHAnsi"/>
          <w:color w:val="000000"/>
          <w:sz w:val="22"/>
          <w:szCs w:val="22"/>
          <w:u w:val="none"/>
        </w:rPr>
        <w:t xml:space="preserve"> 28</w:t>
      </w:r>
      <w:r w:rsidRPr="009F114D">
        <w:rPr>
          <w:rStyle w:val="TeksttreciPogrubienie1"/>
          <w:rFonts w:asciiTheme="minorHAnsi" w:hAnsiTheme="minorHAnsi" w:cstheme="minorHAnsi"/>
          <w:color w:val="000000"/>
          <w:sz w:val="22"/>
          <w:szCs w:val="22"/>
          <w:u w:val="none"/>
        </w:rPr>
        <w:t xml:space="preserve"> września 2022r. do godz. 10.00.</w:t>
      </w:r>
    </w:p>
    <w:p w14:paraId="4371A9A2" w14:textId="67DDF5B7" w:rsidR="00FE3AC7" w:rsidRPr="009F114D" w:rsidRDefault="00FE3AC7" w:rsidP="000E6A75">
      <w:pPr>
        <w:pStyle w:val="Tekstpodstawowy"/>
        <w:numPr>
          <w:ilvl w:val="0"/>
          <w:numId w:val="8"/>
        </w:numPr>
        <w:spacing w:after="0"/>
        <w:ind w:left="647" w:hanging="284"/>
        <w:jc w:val="both"/>
        <w:rPr>
          <w:rStyle w:val="TeksttreciPogrubienie1"/>
          <w:rFonts w:asciiTheme="minorHAnsi" w:hAnsiTheme="minorHAnsi" w:cstheme="minorHAnsi"/>
          <w:b w:val="0"/>
          <w:color w:val="000000"/>
          <w:sz w:val="22"/>
          <w:szCs w:val="22"/>
          <w:u w:val="none"/>
        </w:rPr>
      </w:pPr>
      <w:r w:rsidRPr="009F114D">
        <w:rPr>
          <w:rStyle w:val="TeksttreciPogrubienie1"/>
          <w:rFonts w:asciiTheme="minorHAnsi" w:hAnsiTheme="minorHAnsi" w:cstheme="minorHAnsi"/>
          <w:b w:val="0"/>
          <w:color w:val="000000"/>
          <w:sz w:val="22"/>
          <w:szCs w:val="22"/>
          <w:u w:val="none"/>
        </w:rPr>
        <w:t xml:space="preserve">Otwarcie ofert nastąpi w dniu upływu terminu wyznaczonego do składania ofert, czyli w dniu </w:t>
      </w:r>
      <w:r w:rsidR="00EF6CC3" w:rsidRPr="009F114D">
        <w:rPr>
          <w:rStyle w:val="TeksttreciPogrubienie1"/>
          <w:rFonts w:asciiTheme="minorHAnsi" w:hAnsiTheme="minorHAnsi" w:cstheme="minorHAnsi"/>
          <w:color w:val="000000"/>
          <w:sz w:val="22"/>
          <w:szCs w:val="22"/>
          <w:u w:val="none"/>
        </w:rPr>
        <w:t>28</w:t>
      </w:r>
      <w:r w:rsidRPr="009F114D">
        <w:rPr>
          <w:rStyle w:val="TeksttreciPogrubienie1"/>
          <w:rFonts w:asciiTheme="minorHAnsi" w:hAnsiTheme="minorHAnsi" w:cstheme="minorHAnsi"/>
          <w:color w:val="000000"/>
          <w:sz w:val="22"/>
          <w:szCs w:val="22"/>
          <w:u w:val="none"/>
        </w:rPr>
        <w:t xml:space="preserve"> września o godz. 10.30.</w:t>
      </w:r>
    </w:p>
    <w:p w14:paraId="7A858ED4" w14:textId="0626E4D7" w:rsidR="00FE3AC7" w:rsidRPr="000E6A75" w:rsidRDefault="00FE3AC7" w:rsidP="000E6A75">
      <w:pPr>
        <w:pStyle w:val="Tekstpodstawowy"/>
        <w:numPr>
          <w:ilvl w:val="0"/>
          <w:numId w:val="8"/>
        </w:numPr>
        <w:spacing w:after="0"/>
        <w:ind w:left="647" w:hanging="284"/>
        <w:jc w:val="both"/>
        <w:rPr>
          <w:rFonts w:asciiTheme="minorHAnsi" w:hAnsiTheme="minorHAnsi" w:cstheme="minorHAnsi"/>
          <w:bCs/>
          <w:color w:val="000000"/>
          <w:shd w:val="clear" w:color="auto" w:fill="FFFFFF"/>
        </w:rPr>
      </w:pPr>
      <w:r w:rsidRPr="000E6A75">
        <w:rPr>
          <w:rFonts w:asciiTheme="minorHAnsi" w:hAnsiTheme="minorHAnsi" w:cstheme="minorHAnsi"/>
          <w:bCs/>
          <w:color w:val="000000"/>
          <w:shd w:val="clear" w:color="auto" w:fill="FFFFFF"/>
        </w:rPr>
        <w:t>Oferta musi być sporządzona zgodnie z treścią Zapytania ofertowego.</w:t>
      </w:r>
    </w:p>
    <w:p w14:paraId="70C55931" w14:textId="77777777" w:rsidR="00FE3AC7" w:rsidRPr="000E6A75" w:rsidRDefault="00FE3AC7" w:rsidP="000E6A75">
      <w:pPr>
        <w:pStyle w:val="Tekstpodstawowy"/>
        <w:numPr>
          <w:ilvl w:val="0"/>
          <w:numId w:val="8"/>
        </w:numPr>
        <w:spacing w:after="0"/>
        <w:ind w:left="647" w:hanging="284"/>
        <w:jc w:val="both"/>
        <w:rPr>
          <w:rFonts w:asciiTheme="minorHAnsi" w:hAnsiTheme="minorHAnsi" w:cstheme="minorHAnsi"/>
          <w:bCs/>
          <w:color w:val="000000"/>
          <w:shd w:val="clear" w:color="auto" w:fill="FFFFFF"/>
        </w:rPr>
      </w:pPr>
      <w:r w:rsidRPr="000E6A75">
        <w:rPr>
          <w:rFonts w:asciiTheme="minorHAnsi" w:hAnsiTheme="minorHAnsi" w:cstheme="minorHAnsi"/>
          <w:bCs/>
          <w:color w:val="000000"/>
          <w:shd w:val="clear" w:color="auto" w:fill="FFFFFF"/>
        </w:rPr>
        <w:t>Dokumenty sporządzone w języku obcym składane są wraz z tłumaczeniem na język polski.</w:t>
      </w:r>
    </w:p>
    <w:p w14:paraId="5DFBA882" w14:textId="77777777" w:rsidR="00FE3AC7" w:rsidRPr="000E6A75" w:rsidRDefault="00FE3AC7" w:rsidP="000E6A75">
      <w:pPr>
        <w:pStyle w:val="Tekstpodstawowy"/>
        <w:numPr>
          <w:ilvl w:val="0"/>
          <w:numId w:val="8"/>
        </w:numPr>
        <w:spacing w:after="0"/>
        <w:ind w:left="647" w:hanging="284"/>
        <w:jc w:val="both"/>
        <w:rPr>
          <w:rFonts w:asciiTheme="minorHAnsi" w:hAnsiTheme="minorHAnsi" w:cstheme="minorHAnsi"/>
          <w:bCs/>
          <w:color w:val="000000"/>
          <w:shd w:val="clear" w:color="auto" w:fill="FFFFFF"/>
        </w:rPr>
      </w:pPr>
      <w:r w:rsidRPr="000E6A75">
        <w:rPr>
          <w:rFonts w:asciiTheme="minorHAnsi" w:hAnsiTheme="minorHAnsi" w:cstheme="minorHAnsi"/>
          <w:bCs/>
          <w:color w:val="000000"/>
          <w:shd w:val="clear" w:color="auto" w:fill="FFFFFF"/>
        </w:rPr>
        <w:t>Wykonawca może złożyć tylko jedną ofertę.</w:t>
      </w:r>
    </w:p>
    <w:p w14:paraId="3BE4EDE8" w14:textId="15BF6A4C" w:rsidR="00FE3AC7" w:rsidRPr="00D805BA" w:rsidRDefault="0096189A" w:rsidP="000E6A75">
      <w:pPr>
        <w:pStyle w:val="Tekstpodstawowy"/>
        <w:numPr>
          <w:ilvl w:val="0"/>
          <w:numId w:val="8"/>
        </w:numPr>
        <w:spacing w:after="0"/>
        <w:ind w:left="647" w:hanging="284"/>
        <w:jc w:val="both"/>
        <w:rPr>
          <w:rFonts w:asciiTheme="minorHAnsi" w:hAnsiTheme="minorHAnsi" w:cstheme="minorHAnsi"/>
          <w:bCs/>
          <w:color w:val="000000"/>
          <w:shd w:val="clear" w:color="auto" w:fill="FFFFFF"/>
        </w:rPr>
      </w:pPr>
      <w:r>
        <w:rPr>
          <w:rFonts w:asciiTheme="minorHAnsi" w:hAnsiTheme="minorHAnsi" w:cstheme="minorHAnsi"/>
        </w:rPr>
        <w:t xml:space="preserve">Zamawiający </w:t>
      </w:r>
      <w:r w:rsidR="00FE3AC7" w:rsidRPr="00D805BA">
        <w:rPr>
          <w:rFonts w:asciiTheme="minorHAnsi" w:hAnsiTheme="minorHAnsi" w:cstheme="minorHAnsi"/>
        </w:rPr>
        <w:t xml:space="preserve">zastrzega sobie prawo do nieznacznej modyfikacji oferty po jej wyborze </w:t>
      </w:r>
      <w:r w:rsidR="00C32E10">
        <w:rPr>
          <w:rFonts w:asciiTheme="minorHAnsi" w:hAnsiTheme="minorHAnsi" w:cstheme="minorHAnsi"/>
        </w:rPr>
        <w:br/>
      </w:r>
      <w:r w:rsidR="00FE3AC7" w:rsidRPr="00D805BA">
        <w:rPr>
          <w:rFonts w:asciiTheme="minorHAnsi" w:hAnsiTheme="minorHAnsi" w:cstheme="minorHAnsi"/>
        </w:rPr>
        <w:t>np. w zakresie działań reklamowych w intrenecie</w:t>
      </w:r>
      <w:r w:rsidR="00FE3AC7" w:rsidRPr="006E71BB">
        <w:rPr>
          <w:rFonts w:asciiTheme="minorHAnsi" w:hAnsiTheme="minorHAnsi" w:cstheme="minorHAnsi"/>
          <w:b/>
        </w:rPr>
        <w:t>, niewpływających na cenę i wybór oferty</w:t>
      </w:r>
      <w:r w:rsidR="00FE3AC7" w:rsidRPr="00D805BA">
        <w:rPr>
          <w:rFonts w:asciiTheme="minorHAnsi" w:hAnsiTheme="minorHAnsi" w:cstheme="minorHAnsi"/>
        </w:rPr>
        <w:t xml:space="preserve">, </w:t>
      </w:r>
      <w:r w:rsidR="00C32E10">
        <w:rPr>
          <w:rFonts w:asciiTheme="minorHAnsi" w:hAnsiTheme="minorHAnsi" w:cstheme="minorHAnsi"/>
        </w:rPr>
        <w:br/>
      </w:r>
      <w:r w:rsidR="00FE3AC7" w:rsidRPr="00D805BA">
        <w:rPr>
          <w:rFonts w:asciiTheme="minorHAnsi" w:hAnsiTheme="minorHAnsi" w:cstheme="minorHAnsi"/>
        </w:rPr>
        <w:t>a także do zmian w zakresie terminu jej realizacji.</w:t>
      </w:r>
    </w:p>
    <w:p w14:paraId="1A7C58DF" w14:textId="77777777" w:rsidR="00FE3AC7" w:rsidRPr="000E6A75" w:rsidRDefault="00FE3AC7" w:rsidP="000E6A75">
      <w:pPr>
        <w:pStyle w:val="Tekstpodstawowy"/>
        <w:numPr>
          <w:ilvl w:val="0"/>
          <w:numId w:val="8"/>
        </w:numPr>
        <w:spacing w:after="0"/>
        <w:ind w:left="647" w:hanging="284"/>
        <w:jc w:val="both"/>
        <w:rPr>
          <w:rFonts w:asciiTheme="minorHAnsi" w:hAnsiTheme="minorHAnsi" w:cstheme="minorHAnsi"/>
          <w:bCs/>
          <w:color w:val="000000"/>
          <w:shd w:val="clear" w:color="auto" w:fill="FFFFFF"/>
        </w:rPr>
      </w:pPr>
      <w:r w:rsidRPr="000E6A75">
        <w:rPr>
          <w:rFonts w:asciiTheme="minorHAnsi" w:hAnsiTheme="minorHAnsi" w:cstheme="minorHAnsi"/>
          <w:color w:val="000000"/>
          <w:shd w:val="clear" w:color="auto" w:fill="FFFFFF"/>
        </w:rPr>
        <w:t>Oferta musi zawierać:</w:t>
      </w:r>
    </w:p>
    <w:p w14:paraId="2F6A2E17" w14:textId="77777777" w:rsidR="00FE3AC7" w:rsidRPr="000E6A75" w:rsidRDefault="00FE3AC7" w:rsidP="000E6A75">
      <w:pPr>
        <w:pStyle w:val="Tekstpodstawowy"/>
        <w:numPr>
          <w:ilvl w:val="0"/>
          <w:numId w:val="9"/>
        </w:numPr>
        <w:spacing w:after="0"/>
        <w:ind w:left="1080"/>
        <w:jc w:val="both"/>
        <w:rPr>
          <w:rStyle w:val="TeksttreciPogrubienie1"/>
          <w:rFonts w:asciiTheme="minorHAnsi" w:hAnsiTheme="minorHAnsi" w:cstheme="minorHAnsi"/>
          <w:b w:val="0"/>
          <w:color w:val="000000"/>
          <w:sz w:val="22"/>
          <w:szCs w:val="22"/>
          <w:u w:val="none"/>
        </w:rPr>
      </w:pPr>
      <w:r w:rsidRPr="000E6A75">
        <w:rPr>
          <w:rFonts w:asciiTheme="minorHAnsi" w:hAnsiTheme="minorHAnsi" w:cstheme="minorHAnsi"/>
          <w:bCs/>
          <w:color w:val="000000"/>
          <w:shd w:val="clear" w:color="auto" w:fill="FFFFFF"/>
        </w:rPr>
        <w:t xml:space="preserve">formularz ofertowy, którego wzór stanowi </w:t>
      </w:r>
      <w:r w:rsidRPr="000E6A75">
        <w:rPr>
          <w:rFonts w:asciiTheme="minorHAnsi" w:hAnsiTheme="minorHAnsi" w:cstheme="minorHAnsi"/>
          <w:b/>
          <w:bCs/>
          <w:color w:val="000000"/>
          <w:shd w:val="clear" w:color="auto" w:fill="FFFFFF"/>
        </w:rPr>
        <w:t xml:space="preserve">załącznik nr 1 do </w:t>
      </w:r>
      <w:r w:rsidRPr="000E6A75">
        <w:rPr>
          <w:rFonts w:asciiTheme="minorHAnsi" w:eastAsiaTheme="minorEastAsia" w:hAnsiTheme="minorHAnsi" w:cstheme="minorHAnsi"/>
          <w:b/>
          <w:color w:val="000000" w:themeColor="text1"/>
          <w:lang w:eastAsia="pl-PL"/>
        </w:rPr>
        <w:t>zapytania ofertowego</w:t>
      </w:r>
      <w:r w:rsidRPr="000E6A75">
        <w:rPr>
          <w:rStyle w:val="TeksttreciPogrubienie1"/>
          <w:rFonts w:asciiTheme="minorHAnsi" w:hAnsiTheme="minorHAnsi" w:cstheme="minorHAnsi"/>
          <w:b w:val="0"/>
          <w:sz w:val="22"/>
          <w:szCs w:val="22"/>
          <w:u w:val="none"/>
        </w:rPr>
        <w:t xml:space="preserve"> podpisany przez osobę/osoby upoważnione do reprezentowania Wykonawcy.</w:t>
      </w:r>
    </w:p>
    <w:p w14:paraId="17770259" w14:textId="77777777" w:rsidR="00FE3AC7" w:rsidRPr="000E6A75" w:rsidRDefault="00FE3AC7" w:rsidP="000E6A75">
      <w:pPr>
        <w:pStyle w:val="Tekstpodstawowy"/>
        <w:spacing w:after="0"/>
        <w:ind w:left="1080"/>
        <w:jc w:val="both"/>
        <w:rPr>
          <w:rStyle w:val="TeksttreciPogrubienie1"/>
          <w:rFonts w:asciiTheme="minorHAnsi" w:hAnsiTheme="minorHAnsi" w:cstheme="minorHAnsi"/>
          <w:b w:val="0"/>
          <w:color w:val="000000"/>
          <w:sz w:val="22"/>
          <w:szCs w:val="22"/>
          <w:highlight w:val="yellow"/>
          <w:u w:val="none"/>
        </w:rPr>
      </w:pPr>
      <w:r w:rsidRPr="000E6A75">
        <w:rPr>
          <w:rStyle w:val="TeksttreciPogrubienie1"/>
          <w:rFonts w:asciiTheme="minorHAnsi" w:hAnsiTheme="minorHAnsi" w:cstheme="minorHAnsi"/>
          <w:sz w:val="22"/>
          <w:szCs w:val="22"/>
        </w:rPr>
        <w:t>Uwaga:</w:t>
      </w:r>
    </w:p>
    <w:p w14:paraId="4BA1C994" w14:textId="4E589019" w:rsidR="00FE3AC7" w:rsidRPr="000E6A75" w:rsidRDefault="00FE3AC7" w:rsidP="000E6A75">
      <w:pPr>
        <w:pStyle w:val="Tekstpodstawowy"/>
        <w:spacing w:after="0"/>
        <w:ind w:left="1069"/>
        <w:jc w:val="both"/>
        <w:rPr>
          <w:rFonts w:asciiTheme="minorHAnsi" w:hAnsiTheme="minorHAnsi" w:cstheme="minorHAnsi"/>
        </w:rPr>
      </w:pPr>
      <w:r w:rsidRPr="000E6A75">
        <w:rPr>
          <w:rFonts w:asciiTheme="minorHAnsi" w:hAnsiTheme="minorHAnsi" w:cstheme="minorHAnsi"/>
        </w:rPr>
        <w:t>Jeżeli upoważnienie do podpisywania ofert, re</w:t>
      </w:r>
      <w:r w:rsidR="002B1862">
        <w:rPr>
          <w:rFonts w:asciiTheme="minorHAnsi" w:hAnsiTheme="minorHAnsi" w:cstheme="minorHAnsi"/>
        </w:rPr>
        <w:t xml:space="preserve">prezentowania Wykonawcy </w:t>
      </w:r>
      <w:r w:rsidR="002B1862">
        <w:rPr>
          <w:rFonts w:asciiTheme="minorHAnsi" w:hAnsiTheme="minorHAnsi" w:cstheme="minorHAnsi"/>
        </w:rPr>
        <w:br/>
        <w:t>w postę</w:t>
      </w:r>
      <w:bookmarkStart w:id="1" w:name="_GoBack"/>
      <w:bookmarkEnd w:id="1"/>
      <w:r w:rsidRPr="000E6A75">
        <w:rPr>
          <w:rFonts w:asciiTheme="minorHAnsi" w:hAnsiTheme="minorHAnsi" w:cstheme="minorHAnsi"/>
        </w:rPr>
        <w:t>powaniu wynika z pełnomocnictwa - winno być udzielone przez osoby uprawnione do reprezentowania Wykonawcy, zgodnie z wpisem do właściwego rejestru oraz dołączone do oferty.</w:t>
      </w:r>
    </w:p>
    <w:p w14:paraId="58EA4B02" w14:textId="6B5DB1F6" w:rsidR="00FE3AC7" w:rsidRPr="000E6A75" w:rsidRDefault="00096DBB" w:rsidP="000E6A75">
      <w:pPr>
        <w:pStyle w:val="Tekstpodstawowy"/>
        <w:numPr>
          <w:ilvl w:val="0"/>
          <w:numId w:val="9"/>
        </w:numPr>
        <w:spacing w:after="0"/>
        <w:jc w:val="both"/>
        <w:rPr>
          <w:rFonts w:asciiTheme="minorHAnsi" w:hAnsiTheme="minorHAnsi" w:cstheme="minorHAnsi"/>
          <w:bCs/>
          <w:color w:val="000000"/>
          <w:shd w:val="clear" w:color="auto" w:fill="FFFFFF"/>
        </w:rPr>
      </w:pPr>
      <w:r w:rsidRPr="000E6A75">
        <w:rPr>
          <w:rStyle w:val="TeksttreciPogrubienie1"/>
          <w:rFonts w:asciiTheme="minorHAnsi" w:hAnsiTheme="minorHAnsi" w:cstheme="minorHAnsi"/>
          <w:b w:val="0"/>
          <w:color w:val="000000"/>
          <w:sz w:val="22"/>
          <w:szCs w:val="22"/>
          <w:u w:val="none"/>
        </w:rPr>
        <w:t>Strategię kampan</w:t>
      </w:r>
      <w:r w:rsidR="000E6A75" w:rsidRPr="000E6A75">
        <w:rPr>
          <w:rStyle w:val="TeksttreciPogrubienie1"/>
          <w:rFonts w:asciiTheme="minorHAnsi" w:hAnsiTheme="minorHAnsi" w:cstheme="minorHAnsi"/>
          <w:b w:val="0"/>
          <w:color w:val="000000"/>
          <w:sz w:val="22"/>
          <w:szCs w:val="22"/>
          <w:u w:val="none"/>
        </w:rPr>
        <w:t>ii internetowej, uwzględniającą</w:t>
      </w:r>
      <w:r w:rsidRPr="000E6A75">
        <w:rPr>
          <w:rStyle w:val="TeksttreciPogrubienie1"/>
          <w:rFonts w:asciiTheme="minorHAnsi" w:hAnsiTheme="minorHAnsi" w:cstheme="minorHAnsi"/>
          <w:b w:val="0"/>
          <w:color w:val="000000"/>
          <w:sz w:val="22"/>
          <w:szCs w:val="22"/>
          <w:u w:val="none"/>
        </w:rPr>
        <w:t xml:space="preserve"> specyfikę </w:t>
      </w:r>
      <w:r w:rsidR="000E6A75" w:rsidRPr="000E6A75">
        <w:rPr>
          <w:rStyle w:val="TeksttreciPogrubienie1"/>
          <w:rFonts w:asciiTheme="minorHAnsi" w:hAnsiTheme="minorHAnsi" w:cstheme="minorHAnsi"/>
          <w:b w:val="0"/>
          <w:color w:val="000000"/>
          <w:sz w:val="22"/>
          <w:szCs w:val="22"/>
          <w:u w:val="none"/>
        </w:rPr>
        <w:t>tematyki projektu, optymalizującą</w:t>
      </w:r>
      <w:r w:rsidRPr="000E6A75">
        <w:rPr>
          <w:rStyle w:val="TeksttreciPogrubienie1"/>
          <w:rFonts w:asciiTheme="minorHAnsi" w:hAnsiTheme="minorHAnsi" w:cstheme="minorHAnsi"/>
          <w:b w:val="0"/>
          <w:color w:val="000000"/>
          <w:sz w:val="22"/>
          <w:szCs w:val="22"/>
          <w:u w:val="none"/>
        </w:rPr>
        <w:t xml:space="preserve"> ją w celu dotarcia do jak największej liczby odbiorców. </w:t>
      </w:r>
      <w:r w:rsidRPr="000E6A75">
        <w:rPr>
          <w:rFonts w:asciiTheme="minorHAnsi" w:hAnsiTheme="minorHAnsi" w:cstheme="minorHAnsi"/>
        </w:rPr>
        <w:t xml:space="preserve">Strategia powinna określać najefektywniejszy sposób wykorzystania środków przeznaczonych na zakup mediów w różnych kanałach w celu realizacji celu kampanii. Powinna wskazywać listę proponowanych portali internetowych, propozycje słów kluczowych oraz przyjęte założenia </w:t>
      </w:r>
      <w:proofErr w:type="spellStart"/>
      <w:r w:rsidRPr="000E6A75">
        <w:rPr>
          <w:rFonts w:asciiTheme="minorHAnsi" w:hAnsiTheme="minorHAnsi" w:cstheme="minorHAnsi"/>
        </w:rPr>
        <w:t>targetowania</w:t>
      </w:r>
      <w:proofErr w:type="spellEnd"/>
      <w:r w:rsidRPr="000E6A75">
        <w:rPr>
          <w:rFonts w:asciiTheme="minorHAnsi" w:hAnsiTheme="minorHAnsi" w:cstheme="minorHAnsi"/>
        </w:rPr>
        <w:t xml:space="preserve"> grupy docelowej z uwzględnieniem trzech wskazanych </w:t>
      </w:r>
      <w:r w:rsidR="0096189A">
        <w:rPr>
          <w:rFonts w:asciiTheme="minorHAnsi" w:hAnsiTheme="minorHAnsi" w:cstheme="minorHAnsi"/>
        </w:rPr>
        <w:br/>
      </w:r>
      <w:r w:rsidRPr="000E6A75">
        <w:rPr>
          <w:rFonts w:asciiTheme="minorHAnsi" w:hAnsiTheme="minorHAnsi" w:cstheme="minorHAnsi"/>
        </w:rPr>
        <w:t>w Zaproszeniu grup odwiedzających urząd skarbowy (demograficznie, na słowa kluczowe, na witryny, na zainteresowania, na tematy) dla narzędzi kampanii. Preferowany format opracowania strategii to prezentacja (PPT, PDF) do 10 slajdów/stron</w:t>
      </w:r>
      <w:r w:rsidR="00BC63BC" w:rsidRPr="000E6A75">
        <w:rPr>
          <w:rFonts w:asciiTheme="minorHAnsi" w:hAnsiTheme="minorHAnsi" w:cstheme="minorHAnsi"/>
          <w:bCs/>
        </w:rPr>
        <w:t>.</w:t>
      </w:r>
    </w:p>
    <w:p w14:paraId="2D53AE2E" w14:textId="7B625BEF" w:rsidR="00096DBB" w:rsidRPr="000E6A75" w:rsidRDefault="00096DBB" w:rsidP="000E6A75">
      <w:pPr>
        <w:pStyle w:val="Tekstpodstawowy"/>
        <w:numPr>
          <w:ilvl w:val="0"/>
          <w:numId w:val="9"/>
        </w:numPr>
        <w:spacing w:after="0"/>
        <w:jc w:val="both"/>
        <w:rPr>
          <w:rFonts w:asciiTheme="minorHAnsi" w:hAnsiTheme="minorHAnsi" w:cstheme="minorHAnsi"/>
          <w:bCs/>
          <w:color w:val="000000"/>
          <w:shd w:val="clear" w:color="auto" w:fill="FFFFFF"/>
        </w:rPr>
      </w:pPr>
      <w:r w:rsidRPr="000E6A75">
        <w:rPr>
          <w:rFonts w:asciiTheme="minorHAnsi" w:hAnsiTheme="minorHAnsi" w:cstheme="minorHAnsi"/>
        </w:rPr>
        <w:t>Szczegółowy media plan/kalendarz działań w Internecie.</w:t>
      </w:r>
    </w:p>
    <w:p w14:paraId="4E5E3F27" w14:textId="10A98952" w:rsidR="00096DBB" w:rsidRPr="000E6A75" w:rsidRDefault="00096DBB" w:rsidP="000E6A75">
      <w:pPr>
        <w:pStyle w:val="Tekstpodstawowy"/>
        <w:numPr>
          <w:ilvl w:val="0"/>
          <w:numId w:val="9"/>
        </w:numPr>
        <w:spacing w:after="0"/>
        <w:jc w:val="both"/>
        <w:rPr>
          <w:rFonts w:asciiTheme="minorHAnsi" w:hAnsiTheme="minorHAnsi" w:cstheme="minorHAnsi"/>
          <w:bCs/>
          <w:color w:val="000000"/>
          <w:shd w:val="clear" w:color="auto" w:fill="FFFFFF"/>
        </w:rPr>
      </w:pPr>
      <w:r w:rsidRPr="000E6A75">
        <w:rPr>
          <w:rFonts w:asciiTheme="minorHAnsi" w:hAnsiTheme="minorHAnsi" w:cstheme="minorHAnsi"/>
        </w:rPr>
        <w:t xml:space="preserve">Oświadczenie o braku podstaw wykluczenia, stanowiące </w:t>
      </w:r>
      <w:r w:rsidRPr="000E6A75">
        <w:rPr>
          <w:rFonts w:asciiTheme="minorHAnsi" w:hAnsiTheme="minorHAnsi" w:cstheme="minorHAnsi"/>
          <w:b/>
        </w:rPr>
        <w:t>Załącznik nr 2 do Zapytania ofertowego</w:t>
      </w:r>
      <w:r w:rsidRPr="000E6A75">
        <w:rPr>
          <w:rFonts w:asciiTheme="minorHAnsi" w:hAnsiTheme="minorHAnsi" w:cstheme="minorHAnsi"/>
        </w:rPr>
        <w:t>.</w:t>
      </w:r>
    </w:p>
    <w:p w14:paraId="076DE713" w14:textId="77777777" w:rsidR="00096DBB" w:rsidRPr="000E6A75" w:rsidRDefault="00096DBB" w:rsidP="000E6A75">
      <w:pPr>
        <w:pStyle w:val="Tekstpodstawowy"/>
        <w:spacing w:after="0"/>
        <w:jc w:val="both"/>
        <w:rPr>
          <w:rFonts w:asciiTheme="minorHAnsi" w:hAnsiTheme="minorHAnsi" w:cstheme="minorHAnsi"/>
          <w:bCs/>
          <w:color w:val="000000"/>
          <w:shd w:val="clear" w:color="auto" w:fill="FFFFFF"/>
        </w:rPr>
      </w:pPr>
    </w:p>
    <w:p w14:paraId="01212FC7" w14:textId="5089BD83" w:rsidR="00732BA8" w:rsidRPr="000E6A75" w:rsidRDefault="00096DBB" w:rsidP="000E6A75">
      <w:pPr>
        <w:suppressAutoHyphens w:val="0"/>
        <w:spacing w:after="0"/>
        <w:jc w:val="both"/>
        <w:rPr>
          <w:rFonts w:asciiTheme="minorHAnsi" w:hAnsiTheme="minorHAnsi" w:cstheme="minorHAnsi"/>
        </w:rPr>
      </w:pPr>
      <w:r w:rsidRPr="00D805BA">
        <w:rPr>
          <w:rFonts w:asciiTheme="minorHAnsi" w:hAnsiTheme="minorHAnsi" w:cstheme="minorHAnsi"/>
        </w:rPr>
        <w:t>Zamawiający zastrzega możliwość modyfikacji oferty.</w:t>
      </w:r>
    </w:p>
    <w:p w14:paraId="4CD39125" w14:textId="77777777" w:rsidR="000E6A75" w:rsidRDefault="000E6A75" w:rsidP="000E6A75">
      <w:pPr>
        <w:pStyle w:val="Tekstpodstawowy"/>
        <w:spacing w:after="0"/>
        <w:jc w:val="center"/>
        <w:rPr>
          <w:rFonts w:asciiTheme="minorHAnsi" w:hAnsiTheme="minorHAnsi" w:cstheme="minorHAnsi"/>
          <w:b/>
        </w:rPr>
      </w:pPr>
    </w:p>
    <w:p w14:paraId="41383594" w14:textId="102402BD" w:rsidR="00C82A64" w:rsidRPr="000E6A75" w:rsidRDefault="0026287E" w:rsidP="000E6A75">
      <w:pPr>
        <w:pStyle w:val="Tekstpodstawowy"/>
        <w:spacing w:after="0"/>
        <w:jc w:val="center"/>
        <w:rPr>
          <w:rFonts w:asciiTheme="minorHAnsi" w:hAnsiTheme="minorHAnsi" w:cstheme="minorHAnsi"/>
          <w:b/>
        </w:rPr>
      </w:pPr>
      <w:r w:rsidRPr="000E6A75">
        <w:rPr>
          <w:rFonts w:asciiTheme="minorHAnsi" w:hAnsiTheme="minorHAnsi" w:cstheme="minorHAnsi"/>
          <w:b/>
        </w:rPr>
        <w:t>Rozdział V Opis kryteriów wyboru wykonawcy</w:t>
      </w:r>
    </w:p>
    <w:p w14:paraId="3DD6B860" w14:textId="3CF785C5" w:rsidR="00C706CF" w:rsidRPr="000E6A75" w:rsidRDefault="00096DBB" w:rsidP="000E6A75">
      <w:pPr>
        <w:pStyle w:val="Tekstpodstawowy"/>
        <w:spacing w:after="0"/>
        <w:jc w:val="both"/>
        <w:rPr>
          <w:rFonts w:asciiTheme="minorHAnsi" w:hAnsiTheme="minorHAnsi" w:cstheme="minorHAnsi"/>
          <w:color w:val="000000" w:themeColor="text1"/>
        </w:rPr>
      </w:pPr>
      <w:r w:rsidRPr="000E6A75">
        <w:rPr>
          <w:rFonts w:asciiTheme="minorHAnsi" w:hAnsiTheme="minorHAnsi" w:cstheme="minorHAnsi"/>
        </w:rPr>
        <w:t>O wyborze najkorzystniejszej oferty decydować będą poniższe kryteria:</w:t>
      </w:r>
    </w:p>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1"/>
        <w:gridCol w:w="4111"/>
        <w:gridCol w:w="1281"/>
      </w:tblGrid>
      <w:tr w:rsidR="00096DBB" w:rsidRPr="000E6A75" w14:paraId="5E91646F" w14:textId="77777777" w:rsidTr="00E00BD7">
        <w:trPr>
          <w:trHeight w:val="174"/>
        </w:trPr>
        <w:tc>
          <w:tcPr>
            <w:tcW w:w="3681" w:type="dxa"/>
          </w:tcPr>
          <w:p w14:paraId="0BEEDF14" w14:textId="77777777" w:rsidR="00096DBB" w:rsidRPr="000E6A75" w:rsidRDefault="00096DBB" w:rsidP="000E6A75">
            <w:pPr>
              <w:spacing w:after="0"/>
              <w:jc w:val="both"/>
              <w:rPr>
                <w:rFonts w:asciiTheme="minorHAnsi" w:hAnsiTheme="minorHAnsi" w:cstheme="minorHAnsi"/>
                <w:b/>
              </w:rPr>
            </w:pPr>
            <w:r w:rsidRPr="000E6A75">
              <w:rPr>
                <w:rFonts w:asciiTheme="minorHAnsi" w:hAnsiTheme="minorHAnsi" w:cstheme="minorHAnsi"/>
                <w:b/>
                <w:bCs/>
              </w:rPr>
              <w:t>Kryterium</w:t>
            </w:r>
          </w:p>
        </w:tc>
        <w:tc>
          <w:tcPr>
            <w:tcW w:w="4111" w:type="dxa"/>
            <w:shd w:val="clear" w:color="auto" w:fill="auto"/>
          </w:tcPr>
          <w:p w14:paraId="65F0C121" w14:textId="0BC94BE6" w:rsidR="00096DBB" w:rsidRPr="000E6A75" w:rsidRDefault="00096DBB" w:rsidP="000E6A75">
            <w:pPr>
              <w:spacing w:after="0"/>
              <w:jc w:val="both"/>
              <w:rPr>
                <w:rFonts w:asciiTheme="minorHAnsi" w:hAnsiTheme="minorHAnsi" w:cstheme="minorHAnsi"/>
                <w:b/>
              </w:rPr>
            </w:pPr>
            <w:r w:rsidRPr="000E6A75">
              <w:rPr>
                <w:rFonts w:asciiTheme="minorHAnsi" w:hAnsiTheme="minorHAnsi" w:cstheme="minorHAnsi"/>
                <w:b/>
                <w:bCs/>
              </w:rPr>
              <w:t>Wzór</w:t>
            </w:r>
          </w:p>
        </w:tc>
        <w:tc>
          <w:tcPr>
            <w:tcW w:w="1281" w:type="dxa"/>
            <w:shd w:val="clear" w:color="auto" w:fill="auto"/>
          </w:tcPr>
          <w:p w14:paraId="602DF809" w14:textId="77777777" w:rsidR="00096DBB" w:rsidRPr="000E6A75" w:rsidRDefault="00096DBB" w:rsidP="000E6A75">
            <w:pPr>
              <w:spacing w:after="0"/>
              <w:jc w:val="both"/>
              <w:rPr>
                <w:rFonts w:asciiTheme="minorHAnsi" w:hAnsiTheme="minorHAnsi" w:cstheme="minorHAnsi"/>
                <w:b/>
              </w:rPr>
            </w:pPr>
            <w:r w:rsidRPr="000E6A75">
              <w:rPr>
                <w:rFonts w:asciiTheme="minorHAnsi" w:hAnsiTheme="minorHAnsi" w:cstheme="minorHAnsi"/>
                <w:b/>
                <w:bCs/>
              </w:rPr>
              <w:t>Punktacja</w:t>
            </w:r>
          </w:p>
        </w:tc>
      </w:tr>
      <w:tr w:rsidR="00096DBB" w:rsidRPr="000E6A75" w14:paraId="16BB4AB7" w14:textId="77777777" w:rsidTr="006E71BB">
        <w:trPr>
          <w:trHeight w:val="1073"/>
        </w:trPr>
        <w:tc>
          <w:tcPr>
            <w:tcW w:w="3681" w:type="dxa"/>
          </w:tcPr>
          <w:p w14:paraId="0AC6D723" w14:textId="7FC866CD" w:rsidR="00096DBB" w:rsidRPr="000E6A75" w:rsidRDefault="00096DBB" w:rsidP="006E71BB">
            <w:pPr>
              <w:spacing w:after="0"/>
              <w:rPr>
                <w:rFonts w:asciiTheme="minorHAnsi" w:hAnsiTheme="minorHAnsi" w:cstheme="minorHAnsi"/>
                <w:b/>
                <w:bCs/>
              </w:rPr>
            </w:pPr>
            <w:r w:rsidRPr="000E6A75">
              <w:rPr>
                <w:rFonts w:asciiTheme="minorHAnsi" w:hAnsiTheme="minorHAnsi" w:cstheme="minorHAnsi"/>
                <w:b/>
                <w:bCs/>
              </w:rPr>
              <w:t xml:space="preserve">I.  Cena brutto oferty </w:t>
            </w:r>
          </w:p>
          <w:p w14:paraId="5975303D" w14:textId="77777777" w:rsidR="006E71BB" w:rsidRDefault="00096DBB" w:rsidP="006E71BB">
            <w:pPr>
              <w:spacing w:after="0"/>
              <w:rPr>
                <w:rFonts w:asciiTheme="minorHAnsi" w:hAnsiTheme="minorHAnsi" w:cstheme="minorHAnsi"/>
                <w:bCs/>
              </w:rPr>
            </w:pPr>
            <w:r w:rsidRPr="000E6A75">
              <w:rPr>
                <w:rFonts w:asciiTheme="minorHAnsi" w:hAnsiTheme="minorHAnsi" w:cstheme="minorHAnsi"/>
                <w:bCs/>
              </w:rPr>
              <w:t>(</w:t>
            </w:r>
            <w:r w:rsidR="006E71BB">
              <w:rPr>
                <w:rFonts w:asciiTheme="minorHAnsi" w:hAnsiTheme="minorHAnsi" w:cstheme="minorHAnsi"/>
                <w:bCs/>
              </w:rPr>
              <w:t xml:space="preserve">cena powinna zawierać wszystkie koszty, łącznie z kosztami przeformatowań, kosztami </w:t>
            </w:r>
            <w:r w:rsidRPr="000E6A75">
              <w:rPr>
                <w:rFonts w:asciiTheme="minorHAnsi" w:hAnsiTheme="minorHAnsi" w:cstheme="minorHAnsi"/>
                <w:bCs/>
              </w:rPr>
              <w:t>technicznymi, monitoringiem</w:t>
            </w:r>
            <w:r w:rsidR="006E71BB">
              <w:rPr>
                <w:rFonts w:asciiTheme="minorHAnsi" w:hAnsiTheme="minorHAnsi" w:cstheme="minorHAnsi"/>
                <w:bCs/>
              </w:rPr>
              <w:t xml:space="preserve"> </w:t>
            </w:r>
          </w:p>
          <w:p w14:paraId="093800E8" w14:textId="740E08D1" w:rsidR="00096DBB" w:rsidRPr="000E6A75" w:rsidRDefault="00096DBB" w:rsidP="006E71BB">
            <w:pPr>
              <w:spacing w:after="0"/>
              <w:rPr>
                <w:rFonts w:asciiTheme="minorHAnsi" w:hAnsiTheme="minorHAnsi" w:cstheme="minorHAnsi"/>
                <w:bCs/>
              </w:rPr>
            </w:pPr>
            <w:r w:rsidRPr="000E6A75">
              <w:rPr>
                <w:rFonts w:asciiTheme="minorHAnsi" w:hAnsiTheme="minorHAnsi" w:cstheme="minorHAnsi"/>
                <w:bCs/>
              </w:rPr>
              <w:lastRenderedPageBreak/>
              <w:t>i wszystkimi innymi m.in. tymi pozwalającymi na przedstawienie wymaganych statystyk)</w:t>
            </w:r>
          </w:p>
        </w:tc>
        <w:tc>
          <w:tcPr>
            <w:tcW w:w="4111" w:type="dxa"/>
            <w:shd w:val="clear" w:color="auto" w:fill="auto"/>
          </w:tcPr>
          <w:p w14:paraId="2E6F55A0" w14:textId="77777777" w:rsidR="00096DBB" w:rsidRPr="000E6A75" w:rsidRDefault="00096DBB" w:rsidP="000E6A75">
            <w:pPr>
              <w:spacing w:after="0"/>
              <w:jc w:val="both"/>
              <w:rPr>
                <w:rFonts w:asciiTheme="minorHAnsi" w:hAnsiTheme="minorHAnsi" w:cstheme="minorHAnsi"/>
                <w:bCs/>
              </w:rPr>
            </w:pPr>
            <w:bookmarkStart w:id="2" w:name="OLE_LINK5"/>
            <w:r w:rsidRPr="000E6A75">
              <w:rPr>
                <w:rFonts w:asciiTheme="minorHAnsi" w:hAnsiTheme="minorHAnsi" w:cstheme="minorHAnsi"/>
                <w:bCs/>
              </w:rPr>
              <w:lastRenderedPageBreak/>
              <w:t xml:space="preserve">Liczba punktów wyliczana z wzoru: </w:t>
            </w:r>
          </w:p>
          <w:p w14:paraId="7F34EEBD" w14:textId="6B63F15A" w:rsidR="00096DBB" w:rsidRPr="000E6A75" w:rsidRDefault="00096DBB" w:rsidP="000E6A75">
            <w:pPr>
              <w:spacing w:after="0"/>
              <w:jc w:val="both"/>
              <w:rPr>
                <w:rFonts w:asciiTheme="minorHAnsi" w:hAnsiTheme="minorHAnsi" w:cstheme="minorHAnsi"/>
                <w:bCs/>
              </w:rPr>
            </w:pPr>
            <m:oMathPara>
              <m:oMath>
                <m:r>
                  <m:rPr>
                    <m:sty m:val="p"/>
                  </m:rPr>
                  <w:rPr>
                    <w:rFonts w:ascii="Cambria Math" w:hAnsi="Cambria Math" w:cstheme="minorHAnsi"/>
                  </w:rPr>
                  <m:t>C</m:t>
                </m:r>
                <m:r>
                  <w:rPr>
                    <w:rFonts w:ascii="Cambria Math" w:hAnsi="Cambria Math" w:cstheme="minorHAnsi"/>
                  </w:rPr>
                  <m:t>=</m:t>
                </m:r>
                <m:f>
                  <m:fPr>
                    <m:ctrlPr>
                      <w:rPr>
                        <w:rFonts w:ascii="Cambria Math" w:hAnsi="Cambria Math" w:cstheme="minorHAnsi"/>
                        <w:bCs/>
                      </w:rPr>
                    </m:ctrlPr>
                  </m:fPr>
                  <m:num>
                    <m:r>
                      <w:rPr>
                        <w:rFonts w:ascii="Cambria Math" w:hAnsi="Cambria Math" w:cstheme="minorHAnsi"/>
                      </w:rPr>
                      <m:t>Cmin</m:t>
                    </m:r>
                  </m:num>
                  <m:den>
                    <m:r>
                      <w:rPr>
                        <w:rFonts w:ascii="Cambria Math" w:hAnsi="Cambria Math" w:cstheme="minorHAnsi"/>
                      </w:rPr>
                      <m:t>Cbo</m:t>
                    </m:r>
                  </m:den>
                </m:f>
                <m:r>
                  <w:rPr>
                    <w:rFonts w:ascii="Cambria Math" w:hAnsi="Cambria Math" w:cstheme="minorHAnsi"/>
                  </w:rPr>
                  <m:t>x10</m:t>
                </m:r>
              </m:oMath>
            </m:oMathPara>
          </w:p>
          <w:p w14:paraId="6276A93B" w14:textId="304D1221" w:rsidR="00096DBB" w:rsidRPr="000E6A75" w:rsidRDefault="00096DBB" w:rsidP="006E71BB">
            <w:pPr>
              <w:spacing w:after="0"/>
              <w:rPr>
                <w:rFonts w:asciiTheme="minorHAnsi" w:hAnsiTheme="minorHAnsi" w:cstheme="minorHAnsi"/>
                <w:bCs/>
              </w:rPr>
            </w:pPr>
            <w:r w:rsidRPr="000E6A75">
              <w:rPr>
                <w:rFonts w:asciiTheme="minorHAnsi" w:hAnsiTheme="minorHAnsi" w:cstheme="minorHAnsi"/>
                <w:bCs/>
              </w:rPr>
              <w:t>C – Cena</w:t>
            </w:r>
            <w:bookmarkEnd w:id="2"/>
          </w:p>
          <w:p w14:paraId="054BADF0" w14:textId="77777777" w:rsidR="00FF0268" w:rsidRPr="000E6A75" w:rsidRDefault="00096DBB" w:rsidP="006E71BB">
            <w:pPr>
              <w:spacing w:after="0"/>
              <w:rPr>
                <w:rFonts w:asciiTheme="minorHAnsi" w:hAnsiTheme="minorHAnsi" w:cstheme="minorHAnsi"/>
                <w:bCs/>
              </w:rPr>
            </w:pPr>
            <w:proofErr w:type="spellStart"/>
            <w:r w:rsidRPr="000E6A75">
              <w:rPr>
                <w:rFonts w:asciiTheme="minorHAnsi" w:hAnsiTheme="minorHAnsi" w:cstheme="minorHAnsi"/>
                <w:bCs/>
              </w:rPr>
              <w:lastRenderedPageBreak/>
              <w:t>Cmin</w:t>
            </w:r>
            <w:proofErr w:type="spellEnd"/>
            <w:r w:rsidRPr="000E6A75">
              <w:rPr>
                <w:rFonts w:asciiTheme="minorHAnsi" w:hAnsiTheme="minorHAnsi" w:cstheme="minorHAnsi"/>
                <w:bCs/>
              </w:rPr>
              <w:t xml:space="preserve"> </w:t>
            </w:r>
            <w:r w:rsidR="00FF0268" w:rsidRPr="000E6A75">
              <w:rPr>
                <w:rFonts w:asciiTheme="minorHAnsi" w:hAnsiTheme="minorHAnsi" w:cstheme="minorHAnsi"/>
                <w:bCs/>
              </w:rPr>
              <w:t>– Najniższa cena brutto spośród ocenianych</w:t>
            </w:r>
          </w:p>
          <w:p w14:paraId="5D13644D" w14:textId="3467D485" w:rsidR="00096DBB" w:rsidRPr="000E6A75" w:rsidRDefault="00FF0268" w:rsidP="006E71BB">
            <w:pPr>
              <w:spacing w:after="0"/>
              <w:rPr>
                <w:rFonts w:asciiTheme="minorHAnsi" w:hAnsiTheme="minorHAnsi" w:cstheme="minorHAnsi"/>
                <w:bCs/>
              </w:rPr>
            </w:pPr>
            <w:proofErr w:type="spellStart"/>
            <w:r w:rsidRPr="000E6A75">
              <w:rPr>
                <w:rFonts w:asciiTheme="minorHAnsi" w:hAnsiTheme="minorHAnsi" w:cstheme="minorHAnsi"/>
                <w:bCs/>
              </w:rPr>
              <w:t>Cbo</w:t>
            </w:r>
            <w:proofErr w:type="spellEnd"/>
            <w:r w:rsidRPr="000E6A75">
              <w:rPr>
                <w:rFonts w:asciiTheme="minorHAnsi" w:hAnsiTheme="minorHAnsi" w:cstheme="minorHAnsi"/>
                <w:bCs/>
              </w:rPr>
              <w:t xml:space="preserve"> – cena badanej oferty</w:t>
            </w:r>
            <w:r w:rsidR="00096DBB" w:rsidRPr="000E6A75">
              <w:rPr>
                <w:rFonts w:asciiTheme="minorHAnsi" w:hAnsiTheme="minorHAnsi" w:cstheme="minorHAnsi"/>
                <w:bCs/>
              </w:rPr>
              <w:t xml:space="preserve"> </w:t>
            </w:r>
          </w:p>
        </w:tc>
        <w:tc>
          <w:tcPr>
            <w:tcW w:w="1281" w:type="dxa"/>
            <w:shd w:val="clear" w:color="auto" w:fill="auto"/>
            <w:vAlign w:val="center"/>
          </w:tcPr>
          <w:p w14:paraId="4BFBD230" w14:textId="77777777" w:rsidR="00096DBB" w:rsidRPr="000E6A75" w:rsidRDefault="00096DBB" w:rsidP="000E6A75">
            <w:pPr>
              <w:spacing w:after="0"/>
              <w:jc w:val="both"/>
              <w:rPr>
                <w:rFonts w:asciiTheme="minorHAnsi" w:hAnsiTheme="minorHAnsi" w:cstheme="minorHAnsi"/>
              </w:rPr>
            </w:pPr>
            <w:r w:rsidRPr="000E6A75">
              <w:rPr>
                <w:rFonts w:asciiTheme="minorHAnsi" w:hAnsiTheme="minorHAnsi" w:cstheme="minorHAnsi"/>
              </w:rPr>
              <w:lastRenderedPageBreak/>
              <w:t>max. 10</w:t>
            </w:r>
          </w:p>
        </w:tc>
      </w:tr>
      <w:tr w:rsidR="00096DBB" w:rsidRPr="000E6A75" w14:paraId="3DB8300D" w14:textId="77777777" w:rsidTr="00E00BD7">
        <w:trPr>
          <w:trHeight w:val="563"/>
        </w:trPr>
        <w:tc>
          <w:tcPr>
            <w:tcW w:w="3681" w:type="dxa"/>
          </w:tcPr>
          <w:p w14:paraId="2A2E08B4" w14:textId="435C79EC" w:rsidR="00096DBB" w:rsidRPr="000E6A75" w:rsidRDefault="00096DBB" w:rsidP="000E6A75">
            <w:pPr>
              <w:spacing w:after="0"/>
              <w:jc w:val="both"/>
              <w:rPr>
                <w:rFonts w:asciiTheme="minorHAnsi" w:hAnsiTheme="minorHAnsi" w:cstheme="minorHAnsi"/>
                <w:b/>
                <w:bCs/>
              </w:rPr>
            </w:pPr>
            <w:r w:rsidRPr="000E6A75">
              <w:rPr>
                <w:rFonts w:asciiTheme="minorHAnsi" w:hAnsiTheme="minorHAnsi" w:cstheme="minorHAnsi"/>
                <w:b/>
                <w:bCs/>
              </w:rPr>
              <w:t xml:space="preserve">II. </w:t>
            </w:r>
            <w:r w:rsidRPr="000E6A75">
              <w:rPr>
                <w:rFonts w:asciiTheme="minorHAnsi" w:hAnsiTheme="minorHAnsi" w:cstheme="minorHAnsi"/>
                <w:b/>
              </w:rPr>
              <w:t>Kryterium liczbowe:</w:t>
            </w:r>
          </w:p>
          <w:p w14:paraId="6EF23165" w14:textId="2D695135" w:rsidR="00096DBB" w:rsidRPr="000E6A75" w:rsidRDefault="00096DBB" w:rsidP="000E6A75">
            <w:pPr>
              <w:spacing w:after="0"/>
              <w:jc w:val="both"/>
              <w:rPr>
                <w:rFonts w:asciiTheme="minorHAnsi" w:hAnsiTheme="minorHAnsi" w:cstheme="minorHAnsi"/>
                <w:bCs/>
              </w:rPr>
            </w:pPr>
            <w:r w:rsidRPr="000E6A75">
              <w:rPr>
                <w:rFonts w:asciiTheme="minorHAnsi" w:hAnsiTheme="minorHAnsi" w:cstheme="minorHAnsi"/>
                <w:b/>
                <w:bCs/>
              </w:rPr>
              <w:t xml:space="preserve">Liczba wyświetleń reklamy w sieci Google – GDN </w:t>
            </w:r>
            <w:r w:rsidRPr="000E6A75">
              <w:rPr>
                <w:rFonts w:asciiTheme="minorHAnsi" w:hAnsiTheme="minorHAnsi" w:cstheme="minorHAnsi"/>
                <w:bCs/>
              </w:rPr>
              <w:t xml:space="preserve"> (UWAGA: proszę podać liczbę odsłon widzialnych – </w:t>
            </w:r>
            <w:proofErr w:type="spellStart"/>
            <w:r w:rsidRPr="000E6A75">
              <w:rPr>
                <w:rFonts w:asciiTheme="minorHAnsi" w:hAnsiTheme="minorHAnsi" w:cstheme="minorHAnsi"/>
                <w:bCs/>
              </w:rPr>
              <w:t>viewable</w:t>
            </w:r>
            <w:proofErr w:type="spellEnd"/>
            <w:r w:rsidRPr="000E6A75">
              <w:rPr>
                <w:rFonts w:asciiTheme="minorHAnsi" w:hAnsiTheme="minorHAnsi" w:cstheme="minorHAnsi"/>
                <w:bCs/>
              </w:rPr>
              <w:t xml:space="preserve"> </w:t>
            </w:r>
            <w:proofErr w:type="spellStart"/>
            <w:r w:rsidRPr="000E6A75">
              <w:rPr>
                <w:rFonts w:asciiTheme="minorHAnsi" w:hAnsiTheme="minorHAnsi" w:cstheme="minorHAnsi"/>
                <w:bCs/>
              </w:rPr>
              <w:t>impressions</w:t>
            </w:r>
            <w:proofErr w:type="spellEnd"/>
            <w:r w:rsidRPr="000E6A75">
              <w:rPr>
                <w:rFonts w:asciiTheme="minorHAnsi" w:hAnsiTheme="minorHAnsi" w:cstheme="minorHAnsi"/>
                <w:bCs/>
              </w:rPr>
              <w:t xml:space="preserve"> na podstawie wybranego przez dostawcę narzę</w:t>
            </w:r>
            <w:r w:rsidR="00E00BD7" w:rsidRPr="000E6A75">
              <w:rPr>
                <w:rFonts w:asciiTheme="minorHAnsi" w:hAnsiTheme="minorHAnsi" w:cstheme="minorHAnsi"/>
                <w:bCs/>
              </w:rPr>
              <w:t xml:space="preserve">dzia </w:t>
            </w:r>
            <w:r w:rsidRPr="000E6A75">
              <w:rPr>
                <w:rFonts w:asciiTheme="minorHAnsi" w:hAnsiTheme="minorHAnsi" w:cstheme="minorHAnsi"/>
                <w:bCs/>
              </w:rPr>
              <w:t>monitorującego zgodnego (certyfikowanego) przez  MRC/IAB, którego koszt ponosi dostawca.</w:t>
            </w:r>
          </w:p>
        </w:tc>
        <w:tc>
          <w:tcPr>
            <w:tcW w:w="4111" w:type="dxa"/>
            <w:shd w:val="clear" w:color="auto" w:fill="auto"/>
          </w:tcPr>
          <w:p w14:paraId="5C5DDFA2" w14:textId="77777777" w:rsidR="00096DBB" w:rsidRPr="000E6A75" w:rsidRDefault="00096DBB" w:rsidP="000E6A75">
            <w:pPr>
              <w:spacing w:after="0"/>
              <w:jc w:val="both"/>
              <w:rPr>
                <w:rFonts w:asciiTheme="minorHAnsi" w:hAnsiTheme="minorHAnsi" w:cstheme="minorHAnsi"/>
                <w:bCs/>
              </w:rPr>
            </w:pPr>
            <w:r w:rsidRPr="000E6A75">
              <w:rPr>
                <w:rFonts w:asciiTheme="minorHAnsi" w:hAnsiTheme="minorHAnsi" w:cstheme="minorHAnsi"/>
                <w:bCs/>
              </w:rPr>
              <w:t>Liczba punktów wyliczana z wzoru:</w:t>
            </w:r>
          </w:p>
          <w:p w14:paraId="413A0F41" w14:textId="016531E6" w:rsidR="00FF0268" w:rsidRPr="000E6A75" w:rsidRDefault="00FF0268" w:rsidP="000E6A75">
            <w:pPr>
              <w:spacing w:after="0"/>
              <w:jc w:val="both"/>
              <w:rPr>
                <w:rFonts w:asciiTheme="minorHAnsi" w:hAnsiTheme="minorHAnsi" w:cstheme="minorHAnsi"/>
                <w:bCs/>
              </w:rPr>
            </w:pPr>
            <m:oMathPara>
              <m:oMath>
                <m:r>
                  <m:rPr>
                    <m:sty m:val="p"/>
                  </m:rPr>
                  <w:rPr>
                    <w:rFonts w:ascii="Cambria Math" w:hAnsi="Cambria Math" w:cstheme="minorHAnsi"/>
                  </w:rPr>
                  <m:t>LwG</m:t>
                </m:r>
                <m:r>
                  <w:rPr>
                    <w:rFonts w:ascii="Cambria Math" w:hAnsi="Cambria Math" w:cstheme="minorHAnsi"/>
                  </w:rPr>
                  <m:t>=</m:t>
                </m:r>
                <m:f>
                  <m:fPr>
                    <m:ctrlPr>
                      <w:rPr>
                        <w:rFonts w:ascii="Cambria Math" w:hAnsi="Cambria Math" w:cstheme="minorHAnsi"/>
                        <w:bCs/>
                      </w:rPr>
                    </m:ctrlPr>
                  </m:fPr>
                  <m:num>
                    <m:r>
                      <w:rPr>
                        <w:rFonts w:ascii="Cambria Math" w:hAnsi="Cambria Math" w:cstheme="minorHAnsi"/>
                      </w:rPr>
                      <m:t>LwGbo</m:t>
                    </m:r>
                  </m:num>
                  <m:den>
                    <m:r>
                      <w:rPr>
                        <w:rFonts w:ascii="Cambria Math" w:hAnsi="Cambria Math" w:cstheme="minorHAnsi"/>
                      </w:rPr>
                      <m:t>LwGN</m:t>
                    </m:r>
                  </m:den>
                </m:f>
                <m:r>
                  <w:rPr>
                    <w:rFonts w:ascii="Cambria Math" w:hAnsi="Cambria Math" w:cstheme="minorHAnsi"/>
                  </w:rPr>
                  <m:t>x20</m:t>
                </m:r>
              </m:oMath>
            </m:oMathPara>
          </w:p>
          <w:p w14:paraId="18593214" w14:textId="57CE5856" w:rsidR="00096DBB" w:rsidRPr="000E6A75" w:rsidRDefault="00FF0268" w:rsidP="006E71BB">
            <w:pPr>
              <w:spacing w:after="0"/>
              <w:rPr>
                <w:rFonts w:asciiTheme="minorHAnsi" w:hAnsiTheme="minorHAnsi" w:cstheme="minorHAnsi"/>
                <w:bCs/>
              </w:rPr>
            </w:pPr>
            <w:proofErr w:type="spellStart"/>
            <w:r w:rsidRPr="000E6A75">
              <w:rPr>
                <w:rFonts w:asciiTheme="minorHAnsi" w:hAnsiTheme="minorHAnsi" w:cstheme="minorHAnsi"/>
                <w:bCs/>
              </w:rPr>
              <w:t>Lw</w:t>
            </w:r>
            <w:r w:rsidR="0026287E" w:rsidRPr="000E6A75">
              <w:rPr>
                <w:rFonts w:asciiTheme="minorHAnsi" w:hAnsiTheme="minorHAnsi" w:cstheme="minorHAnsi"/>
                <w:bCs/>
              </w:rPr>
              <w:t>G</w:t>
            </w:r>
            <w:proofErr w:type="spellEnd"/>
            <w:r w:rsidRPr="000E6A75">
              <w:rPr>
                <w:rFonts w:asciiTheme="minorHAnsi" w:hAnsiTheme="minorHAnsi" w:cstheme="minorHAnsi"/>
                <w:bCs/>
              </w:rPr>
              <w:t xml:space="preserve"> – Liczba wyświetleń</w:t>
            </w:r>
          </w:p>
          <w:p w14:paraId="597C97CA" w14:textId="346A4433" w:rsidR="00FF0268" w:rsidRPr="000E6A75" w:rsidRDefault="00FF0268" w:rsidP="006E71BB">
            <w:pPr>
              <w:spacing w:after="0"/>
              <w:rPr>
                <w:rFonts w:asciiTheme="minorHAnsi" w:hAnsiTheme="minorHAnsi" w:cstheme="minorHAnsi"/>
                <w:bCs/>
              </w:rPr>
            </w:pPr>
            <w:proofErr w:type="spellStart"/>
            <w:r w:rsidRPr="000E6A75">
              <w:rPr>
                <w:rFonts w:asciiTheme="minorHAnsi" w:hAnsiTheme="minorHAnsi" w:cstheme="minorHAnsi"/>
                <w:bCs/>
              </w:rPr>
              <w:t>Lw</w:t>
            </w:r>
            <w:r w:rsidR="0026287E" w:rsidRPr="000E6A75">
              <w:rPr>
                <w:rFonts w:asciiTheme="minorHAnsi" w:hAnsiTheme="minorHAnsi" w:cstheme="minorHAnsi"/>
                <w:bCs/>
              </w:rPr>
              <w:t>G</w:t>
            </w:r>
            <w:r w:rsidRPr="000E6A75">
              <w:rPr>
                <w:rFonts w:asciiTheme="minorHAnsi" w:hAnsiTheme="minorHAnsi" w:cstheme="minorHAnsi"/>
                <w:bCs/>
              </w:rPr>
              <w:t>bo</w:t>
            </w:r>
            <w:proofErr w:type="spellEnd"/>
            <w:r w:rsidRPr="000E6A75">
              <w:rPr>
                <w:rFonts w:asciiTheme="minorHAnsi" w:hAnsiTheme="minorHAnsi" w:cstheme="minorHAnsi"/>
                <w:bCs/>
              </w:rPr>
              <w:t xml:space="preserve"> – Liczba wyświetleń w badanej ofercie</w:t>
            </w:r>
          </w:p>
          <w:p w14:paraId="1BD8102E" w14:textId="6BC72D6B" w:rsidR="00FF0268" w:rsidRPr="000E6A75" w:rsidRDefault="00FF0268" w:rsidP="006E71BB">
            <w:pPr>
              <w:spacing w:after="0"/>
              <w:rPr>
                <w:rFonts w:asciiTheme="minorHAnsi" w:hAnsiTheme="minorHAnsi" w:cstheme="minorHAnsi"/>
                <w:bCs/>
              </w:rPr>
            </w:pPr>
            <w:proofErr w:type="spellStart"/>
            <w:r w:rsidRPr="000E6A75">
              <w:rPr>
                <w:rFonts w:asciiTheme="minorHAnsi" w:hAnsiTheme="minorHAnsi" w:cstheme="minorHAnsi"/>
                <w:bCs/>
              </w:rPr>
              <w:t>Lw</w:t>
            </w:r>
            <w:r w:rsidR="0026287E" w:rsidRPr="000E6A75">
              <w:rPr>
                <w:rFonts w:asciiTheme="minorHAnsi" w:hAnsiTheme="minorHAnsi" w:cstheme="minorHAnsi"/>
                <w:bCs/>
              </w:rPr>
              <w:t>G</w:t>
            </w:r>
            <w:r w:rsidRPr="000E6A75">
              <w:rPr>
                <w:rFonts w:asciiTheme="minorHAnsi" w:hAnsiTheme="minorHAnsi" w:cstheme="minorHAnsi"/>
                <w:bCs/>
              </w:rPr>
              <w:t>N</w:t>
            </w:r>
            <w:proofErr w:type="spellEnd"/>
            <w:r w:rsidRPr="000E6A75">
              <w:rPr>
                <w:rFonts w:asciiTheme="minorHAnsi" w:hAnsiTheme="minorHAnsi" w:cstheme="minorHAnsi"/>
                <w:bCs/>
              </w:rPr>
              <w:t xml:space="preserve"> – Najwyższa liczba wyświetleń zaproponowana w ofertach</w:t>
            </w:r>
          </w:p>
          <w:p w14:paraId="0E09AADB" w14:textId="3148937E" w:rsidR="00FF0268" w:rsidRPr="000E6A75" w:rsidRDefault="00FF0268" w:rsidP="000E6A75">
            <w:pPr>
              <w:spacing w:after="0"/>
              <w:jc w:val="both"/>
              <w:rPr>
                <w:rFonts w:asciiTheme="minorHAnsi" w:hAnsiTheme="minorHAnsi" w:cstheme="minorHAnsi"/>
                <w:bCs/>
              </w:rPr>
            </w:pPr>
          </w:p>
        </w:tc>
        <w:tc>
          <w:tcPr>
            <w:tcW w:w="1281" w:type="dxa"/>
            <w:shd w:val="clear" w:color="auto" w:fill="auto"/>
            <w:vAlign w:val="center"/>
          </w:tcPr>
          <w:p w14:paraId="23EC5CFE" w14:textId="77777777" w:rsidR="00096DBB" w:rsidRPr="000E6A75" w:rsidRDefault="00096DBB" w:rsidP="000E6A75">
            <w:pPr>
              <w:spacing w:after="0"/>
              <w:jc w:val="both"/>
              <w:rPr>
                <w:rFonts w:asciiTheme="minorHAnsi" w:hAnsiTheme="minorHAnsi" w:cstheme="minorHAnsi"/>
                <w:bCs/>
              </w:rPr>
            </w:pPr>
            <w:r w:rsidRPr="000E6A75">
              <w:rPr>
                <w:rFonts w:asciiTheme="minorHAnsi" w:hAnsiTheme="minorHAnsi" w:cstheme="minorHAnsi"/>
                <w:bCs/>
              </w:rPr>
              <w:t>max. 20</w:t>
            </w:r>
          </w:p>
        </w:tc>
      </w:tr>
      <w:tr w:rsidR="00096DBB" w:rsidRPr="000E6A75" w14:paraId="625E635D" w14:textId="77777777" w:rsidTr="00E00BD7">
        <w:trPr>
          <w:trHeight w:val="563"/>
        </w:trPr>
        <w:tc>
          <w:tcPr>
            <w:tcW w:w="3681" w:type="dxa"/>
          </w:tcPr>
          <w:p w14:paraId="5E1829E7" w14:textId="7672CCE6" w:rsidR="00096DBB" w:rsidRPr="000E6A75" w:rsidRDefault="00096DBB" w:rsidP="000E6A75">
            <w:pPr>
              <w:spacing w:after="0"/>
              <w:jc w:val="both"/>
              <w:rPr>
                <w:rFonts w:asciiTheme="minorHAnsi" w:hAnsiTheme="minorHAnsi" w:cstheme="minorHAnsi"/>
                <w:b/>
                <w:bCs/>
              </w:rPr>
            </w:pPr>
            <w:r w:rsidRPr="000E6A75">
              <w:rPr>
                <w:rFonts w:asciiTheme="minorHAnsi" w:hAnsiTheme="minorHAnsi" w:cstheme="minorHAnsi"/>
                <w:b/>
                <w:bCs/>
              </w:rPr>
              <w:t xml:space="preserve">III. </w:t>
            </w:r>
            <w:r w:rsidRPr="000E6A75">
              <w:rPr>
                <w:rFonts w:asciiTheme="minorHAnsi" w:hAnsiTheme="minorHAnsi" w:cstheme="minorHAnsi"/>
                <w:b/>
              </w:rPr>
              <w:t>Kryterium liczbowe:</w:t>
            </w:r>
          </w:p>
          <w:p w14:paraId="600C722F" w14:textId="77777777" w:rsidR="00096DBB" w:rsidRPr="000E6A75" w:rsidRDefault="00096DBB" w:rsidP="000E6A75">
            <w:pPr>
              <w:spacing w:after="0"/>
              <w:jc w:val="both"/>
              <w:rPr>
                <w:rFonts w:asciiTheme="minorHAnsi" w:hAnsiTheme="minorHAnsi" w:cstheme="minorHAnsi"/>
                <w:b/>
                <w:bCs/>
              </w:rPr>
            </w:pPr>
            <w:r w:rsidRPr="000E6A75">
              <w:rPr>
                <w:rFonts w:asciiTheme="minorHAnsi" w:hAnsiTheme="minorHAnsi" w:cstheme="minorHAnsi"/>
                <w:b/>
                <w:bCs/>
              </w:rPr>
              <w:t xml:space="preserve">Liczba kliknięć reklamy w sieci Google – wyszukiwarka  </w:t>
            </w:r>
          </w:p>
        </w:tc>
        <w:tc>
          <w:tcPr>
            <w:tcW w:w="4111" w:type="dxa"/>
            <w:shd w:val="clear" w:color="auto" w:fill="auto"/>
          </w:tcPr>
          <w:p w14:paraId="58856B29" w14:textId="77777777" w:rsidR="00096DBB" w:rsidRPr="000E6A75" w:rsidRDefault="00096DBB" w:rsidP="000E6A75">
            <w:pPr>
              <w:spacing w:after="0"/>
              <w:jc w:val="both"/>
              <w:rPr>
                <w:rFonts w:asciiTheme="minorHAnsi" w:hAnsiTheme="minorHAnsi" w:cstheme="minorHAnsi"/>
                <w:bCs/>
              </w:rPr>
            </w:pPr>
            <w:r w:rsidRPr="000E6A75">
              <w:rPr>
                <w:rFonts w:asciiTheme="minorHAnsi" w:hAnsiTheme="minorHAnsi" w:cstheme="minorHAnsi"/>
                <w:bCs/>
              </w:rPr>
              <w:t>Liczba punktów wyliczana z wzoru:</w:t>
            </w:r>
          </w:p>
          <w:p w14:paraId="484F0491" w14:textId="37EAC892" w:rsidR="00FF0268" w:rsidRPr="000E6A75" w:rsidRDefault="00FF0268" w:rsidP="000E6A75">
            <w:pPr>
              <w:spacing w:after="0"/>
              <w:jc w:val="both"/>
              <w:rPr>
                <w:rFonts w:asciiTheme="minorHAnsi" w:hAnsiTheme="minorHAnsi" w:cstheme="minorHAnsi"/>
                <w:bCs/>
              </w:rPr>
            </w:pPr>
            <m:oMathPara>
              <m:oMath>
                <m:r>
                  <m:rPr>
                    <m:sty m:val="p"/>
                  </m:rPr>
                  <w:rPr>
                    <w:rFonts w:ascii="Cambria Math" w:hAnsi="Cambria Math" w:cstheme="minorHAnsi"/>
                  </w:rPr>
                  <m:t>LkG</m:t>
                </m:r>
                <m:r>
                  <w:rPr>
                    <w:rFonts w:ascii="Cambria Math" w:hAnsi="Cambria Math" w:cstheme="minorHAnsi"/>
                  </w:rPr>
                  <m:t>=</m:t>
                </m:r>
                <m:f>
                  <m:fPr>
                    <m:ctrlPr>
                      <w:rPr>
                        <w:rFonts w:ascii="Cambria Math" w:hAnsi="Cambria Math" w:cstheme="minorHAnsi"/>
                        <w:bCs/>
                      </w:rPr>
                    </m:ctrlPr>
                  </m:fPr>
                  <m:num>
                    <m:r>
                      <w:rPr>
                        <w:rFonts w:ascii="Cambria Math" w:hAnsi="Cambria Math" w:cstheme="minorHAnsi"/>
                      </w:rPr>
                      <m:t>LkGbo</m:t>
                    </m:r>
                  </m:num>
                  <m:den>
                    <m:r>
                      <w:rPr>
                        <w:rFonts w:ascii="Cambria Math" w:hAnsi="Cambria Math" w:cstheme="minorHAnsi"/>
                      </w:rPr>
                      <m:t>LkGN</m:t>
                    </m:r>
                  </m:den>
                </m:f>
                <m:r>
                  <w:rPr>
                    <w:rFonts w:ascii="Cambria Math" w:hAnsi="Cambria Math" w:cstheme="minorHAnsi"/>
                  </w:rPr>
                  <m:t>x30</m:t>
                </m:r>
              </m:oMath>
            </m:oMathPara>
          </w:p>
          <w:p w14:paraId="58BE2F8E" w14:textId="451D608E" w:rsidR="0026287E" w:rsidRPr="000E6A75" w:rsidRDefault="0026287E" w:rsidP="006E71BB">
            <w:pPr>
              <w:spacing w:after="0"/>
              <w:rPr>
                <w:rFonts w:asciiTheme="minorHAnsi" w:hAnsiTheme="minorHAnsi" w:cstheme="minorHAnsi"/>
                <w:bCs/>
              </w:rPr>
            </w:pPr>
            <w:proofErr w:type="spellStart"/>
            <w:r w:rsidRPr="000E6A75">
              <w:rPr>
                <w:rFonts w:asciiTheme="minorHAnsi" w:hAnsiTheme="minorHAnsi" w:cstheme="minorHAnsi"/>
                <w:bCs/>
              </w:rPr>
              <w:t>LkG</w:t>
            </w:r>
            <w:proofErr w:type="spellEnd"/>
            <w:r w:rsidRPr="000E6A75">
              <w:rPr>
                <w:rFonts w:asciiTheme="minorHAnsi" w:hAnsiTheme="minorHAnsi" w:cstheme="minorHAnsi"/>
                <w:bCs/>
              </w:rPr>
              <w:t xml:space="preserve"> – Liczba kliknięć</w:t>
            </w:r>
          </w:p>
          <w:p w14:paraId="13333E78" w14:textId="130E076C" w:rsidR="0026287E" w:rsidRPr="000E6A75" w:rsidRDefault="0026287E" w:rsidP="006E71BB">
            <w:pPr>
              <w:spacing w:after="0"/>
              <w:rPr>
                <w:rFonts w:asciiTheme="minorHAnsi" w:hAnsiTheme="minorHAnsi" w:cstheme="minorHAnsi"/>
                <w:bCs/>
              </w:rPr>
            </w:pPr>
            <w:proofErr w:type="spellStart"/>
            <w:r w:rsidRPr="000E6A75">
              <w:rPr>
                <w:rFonts w:asciiTheme="minorHAnsi" w:hAnsiTheme="minorHAnsi" w:cstheme="minorHAnsi"/>
                <w:bCs/>
              </w:rPr>
              <w:t>LkGbo</w:t>
            </w:r>
            <w:proofErr w:type="spellEnd"/>
            <w:r w:rsidRPr="000E6A75">
              <w:rPr>
                <w:rFonts w:asciiTheme="minorHAnsi" w:hAnsiTheme="minorHAnsi" w:cstheme="minorHAnsi"/>
                <w:bCs/>
              </w:rPr>
              <w:t xml:space="preserve"> – Liczba kliknięć w badanej ofercie</w:t>
            </w:r>
          </w:p>
          <w:p w14:paraId="14AEB29E" w14:textId="7A080BD4" w:rsidR="00096DBB" w:rsidRPr="000E6A75" w:rsidRDefault="0026287E" w:rsidP="006E71BB">
            <w:pPr>
              <w:spacing w:after="0"/>
              <w:rPr>
                <w:rFonts w:asciiTheme="minorHAnsi" w:hAnsiTheme="minorHAnsi" w:cstheme="minorHAnsi"/>
                <w:bCs/>
              </w:rPr>
            </w:pPr>
            <w:proofErr w:type="spellStart"/>
            <w:r w:rsidRPr="000E6A75">
              <w:rPr>
                <w:rFonts w:asciiTheme="minorHAnsi" w:hAnsiTheme="minorHAnsi" w:cstheme="minorHAnsi"/>
                <w:bCs/>
              </w:rPr>
              <w:t>LkGN</w:t>
            </w:r>
            <w:proofErr w:type="spellEnd"/>
            <w:r w:rsidRPr="000E6A75">
              <w:rPr>
                <w:rFonts w:asciiTheme="minorHAnsi" w:hAnsiTheme="minorHAnsi" w:cstheme="minorHAnsi"/>
                <w:bCs/>
              </w:rPr>
              <w:t xml:space="preserve"> – Najwyższa liczba kliknięć zaproponowana w ofertach</w:t>
            </w:r>
          </w:p>
        </w:tc>
        <w:tc>
          <w:tcPr>
            <w:tcW w:w="1281" w:type="dxa"/>
            <w:shd w:val="clear" w:color="auto" w:fill="auto"/>
            <w:vAlign w:val="center"/>
          </w:tcPr>
          <w:p w14:paraId="0D070BDA" w14:textId="77777777" w:rsidR="00096DBB" w:rsidRPr="000E6A75" w:rsidRDefault="00096DBB" w:rsidP="000E6A75">
            <w:pPr>
              <w:spacing w:after="0"/>
              <w:jc w:val="both"/>
              <w:rPr>
                <w:rFonts w:asciiTheme="minorHAnsi" w:hAnsiTheme="minorHAnsi" w:cstheme="minorHAnsi"/>
                <w:bCs/>
              </w:rPr>
            </w:pPr>
            <w:r w:rsidRPr="000E6A75">
              <w:rPr>
                <w:rFonts w:asciiTheme="minorHAnsi" w:hAnsiTheme="minorHAnsi" w:cstheme="minorHAnsi"/>
                <w:bCs/>
              </w:rPr>
              <w:t>max. 30</w:t>
            </w:r>
          </w:p>
        </w:tc>
      </w:tr>
      <w:tr w:rsidR="00096DBB" w:rsidRPr="000E6A75" w14:paraId="7674E5CA" w14:textId="77777777" w:rsidTr="00E00BD7">
        <w:trPr>
          <w:trHeight w:val="563"/>
        </w:trPr>
        <w:tc>
          <w:tcPr>
            <w:tcW w:w="3681" w:type="dxa"/>
          </w:tcPr>
          <w:p w14:paraId="5A16D754" w14:textId="77777777" w:rsidR="00096DBB" w:rsidRPr="000E6A75" w:rsidRDefault="00096DBB" w:rsidP="000E6A75">
            <w:pPr>
              <w:spacing w:after="0"/>
              <w:jc w:val="both"/>
              <w:rPr>
                <w:rFonts w:asciiTheme="minorHAnsi" w:hAnsiTheme="minorHAnsi" w:cstheme="minorHAnsi"/>
                <w:b/>
              </w:rPr>
            </w:pPr>
            <w:r w:rsidRPr="000E6A75">
              <w:rPr>
                <w:rFonts w:asciiTheme="minorHAnsi" w:hAnsiTheme="minorHAnsi" w:cstheme="minorHAnsi"/>
                <w:b/>
              </w:rPr>
              <w:t>IV. Kryterium liczbowe:</w:t>
            </w:r>
          </w:p>
          <w:p w14:paraId="394F849D" w14:textId="77777777" w:rsidR="00096DBB" w:rsidRPr="000E6A75" w:rsidRDefault="00096DBB" w:rsidP="000E6A75">
            <w:pPr>
              <w:spacing w:after="0"/>
              <w:jc w:val="both"/>
              <w:rPr>
                <w:rFonts w:asciiTheme="minorHAnsi" w:hAnsiTheme="minorHAnsi" w:cstheme="minorHAnsi"/>
                <w:bCs/>
              </w:rPr>
            </w:pPr>
            <w:r w:rsidRPr="000E6A75">
              <w:rPr>
                <w:rFonts w:asciiTheme="minorHAnsi" w:hAnsiTheme="minorHAnsi" w:cstheme="minorHAnsi"/>
                <w:bCs/>
              </w:rPr>
              <w:t xml:space="preserve">Liczba wyświetleń reklamy na portalu Facebook </w:t>
            </w:r>
          </w:p>
          <w:p w14:paraId="3A9F3F5F" w14:textId="77777777" w:rsidR="00096DBB" w:rsidRPr="000E6A75" w:rsidRDefault="00096DBB" w:rsidP="000E6A75">
            <w:pPr>
              <w:spacing w:after="0"/>
              <w:jc w:val="both"/>
              <w:rPr>
                <w:rFonts w:asciiTheme="minorHAnsi" w:hAnsiTheme="minorHAnsi" w:cstheme="minorHAnsi"/>
                <w:b/>
              </w:rPr>
            </w:pPr>
          </w:p>
        </w:tc>
        <w:tc>
          <w:tcPr>
            <w:tcW w:w="4111" w:type="dxa"/>
            <w:shd w:val="clear" w:color="auto" w:fill="auto"/>
          </w:tcPr>
          <w:p w14:paraId="1FA29F06" w14:textId="77777777" w:rsidR="0026287E" w:rsidRPr="000E6A75" w:rsidRDefault="0026287E" w:rsidP="000E6A75">
            <w:pPr>
              <w:spacing w:after="0"/>
              <w:jc w:val="both"/>
              <w:rPr>
                <w:rFonts w:asciiTheme="minorHAnsi" w:hAnsiTheme="minorHAnsi" w:cstheme="minorHAnsi"/>
                <w:bCs/>
              </w:rPr>
            </w:pPr>
            <w:r w:rsidRPr="000E6A75">
              <w:rPr>
                <w:rFonts w:asciiTheme="minorHAnsi" w:hAnsiTheme="minorHAnsi" w:cstheme="minorHAnsi"/>
                <w:bCs/>
              </w:rPr>
              <w:t>Liczba punktów wyliczana z wzoru:</w:t>
            </w:r>
          </w:p>
          <w:p w14:paraId="3CBB7B3A" w14:textId="71D1FC51" w:rsidR="0026287E" w:rsidRPr="000E6A75" w:rsidRDefault="0026287E" w:rsidP="000E6A75">
            <w:pPr>
              <w:spacing w:after="0"/>
              <w:jc w:val="both"/>
              <w:rPr>
                <w:rFonts w:asciiTheme="minorHAnsi" w:hAnsiTheme="minorHAnsi" w:cstheme="minorHAnsi"/>
                <w:bCs/>
              </w:rPr>
            </w:pPr>
            <m:oMathPara>
              <m:oMath>
                <m:r>
                  <m:rPr>
                    <m:sty m:val="p"/>
                  </m:rPr>
                  <w:rPr>
                    <w:rFonts w:ascii="Cambria Math" w:hAnsi="Cambria Math" w:cstheme="minorHAnsi"/>
                  </w:rPr>
                  <m:t>LwF</m:t>
                </m:r>
                <m:r>
                  <w:rPr>
                    <w:rFonts w:ascii="Cambria Math" w:hAnsi="Cambria Math" w:cstheme="minorHAnsi"/>
                  </w:rPr>
                  <m:t>=</m:t>
                </m:r>
                <m:f>
                  <m:fPr>
                    <m:ctrlPr>
                      <w:rPr>
                        <w:rFonts w:ascii="Cambria Math" w:hAnsi="Cambria Math" w:cstheme="minorHAnsi"/>
                        <w:bCs/>
                      </w:rPr>
                    </m:ctrlPr>
                  </m:fPr>
                  <m:num>
                    <m:r>
                      <w:rPr>
                        <w:rFonts w:ascii="Cambria Math" w:hAnsi="Cambria Math" w:cstheme="minorHAnsi"/>
                      </w:rPr>
                      <m:t>LwFbo</m:t>
                    </m:r>
                  </m:num>
                  <m:den>
                    <m:r>
                      <w:rPr>
                        <w:rFonts w:ascii="Cambria Math" w:hAnsi="Cambria Math" w:cstheme="minorHAnsi"/>
                      </w:rPr>
                      <m:t>LwFN</m:t>
                    </m:r>
                  </m:den>
                </m:f>
                <m:r>
                  <w:rPr>
                    <w:rFonts w:ascii="Cambria Math" w:hAnsi="Cambria Math" w:cstheme="minorHAnsi"/>
                  </w:rPr>
                  <m:t>x15</m:t>
                </m:r>
              </m:oMath>
            </m:oMathPara>
          </w:p>
          <w:p w14:paraId="7F7335EF" w14:textId="43E3BCC7" w:rsidR="0026287E" w:rsidRPr="000E6A75" w:rsidRDefault="0026287E" w:rsidP="006E71BB">
            <w:pPr>
              <w:spacing w:after="0"/>
              <w:rPr>
                <w:rFonts w:asciiTheme="minorHAnsi" w:hAnsiTheme="minorHAnsi" w:cstheme="minorHAnsi"/>
                <w:bCs/>
              </w:rPr>
            </w:pPr>
            <w:proofErr w:type="spellStart"/>
            <w:r w:rsidRPr="000E6A75">
              <w:rPr>
                <w:rFonts w:asciiTheme="minorHAnsi" w:hAnsiTheme="minorHAnsi" w:cstheme="minorHAnsi"/>
                <w:bCs/>
              </w:rPr>
              <w:t>LwF</w:t>
            </w:r>
            <w:proofErr w:type="spellEnd"/>
            <w:r w:rsidRPr="000E6A75">
              <w:rPr>
                <w:rFonts w:asciiTheme="minorHAnsi" w:hAnsiTheme="minorHAnsi" w:cstheme="minorHAnsi"/>
                <w:bCs/>
              </w:rPr>
              <w:t xml:space="preserve"> – Liczba wyświetleń</w:t>
            </w:r>
          </w:p>
          <w:p w14:paraId="01E9182D" w14:textId="03479B6F" w:rsidR="0026287E" w:rsidRPr="000E6A75" w:rsidRDefault="0026287E" w:rsidP="006E71BB">
            <w:pPr>
              <w:spacing w:after="0"/>
              <w:rPr>
                <w:rFonts w:asciiTheme="minorHAnsi" w:hAnsiTheme="minorHAnsi" w:cstheme="minorHAnsi"/>
                <w:bCs/>
              </w:rPr>
            </w:pPr>
            <w:proofErr w:type="spellStart"/>
            <w:r w:rsidRPr="000E6A75">
              <w:rPr>
                <w:rFonts w:asciiTheme="minorHAnsi" w:hAnsiTheme="minorHAnsi" w:cstheme="minorHAnsi"/>
                <w:bCs/>
              </w:rPr>
              <w:t>LwFbo</w:t>
            </w:r>
            <w:proofErr w:type="spellEnd"/>
            <w:r w:rsidRPr="000E6A75">
              <w:rPr>
                <w:rFonts w:asciiTheme="minorHAnsi" w:hAnsiTheme="minorHAnsi" w:cstheme="minorHAnsi"/>
                <w:bCs/>
              </w:rPr>
              <w:t xml:space="preserve"> – Liczba wyświetleń w badanej ofercie</w:t>
            </w:r>
          </w:p>
          <w:p w14:paraId="353D46AC" w14:textId="41317102" w:rsidR="00096DBB" w:rsidRPr="000E6A75" w:rsidRDefault="0026287E" w:rsidP="006E71BB">
            <w:pPr>
              <w:spacing w:after="0"/>
              <w:rPr>
                <w:rFonts w:asciiTheme="minorHAnsi" w:hAnsiTheme="minorHAnsi" w:cstheme="minorHAnsi"/>
                <w:bCs/>
              </w:rPr>
            </w:pPr>
            <w:proofErr w:type="spellStart"/>
            <w:r w:rsidRPr="000E6A75">
              <w:rPr>
                <w:rFonts w:asciiTheme="minorHAnsi" w:hAnsiTheme="minorHAnsi" w:cstheme="minorHAnsi"/>
                <w:bCs/>
              </w:rPr>
              <w:t>LwFN</w:t>
            </w:r>
            <w:proofErr w:type="spellEnd"/>
            <w:r w:rsidRPr="000E6A75">
              <w:rPr>
                <w:rFonts w:asciiTheme="minorHAnsi" w:hAnsiTheme="minorHAnsi" w:cstheme="minorHAnsi"/>
                <w:bCs/>
              </w:rPr>
              <w:t xml:space="preserve"> – Najwyższa liczba wyświetleń zaproponowana w ofertach</w:t>
            </w:r>
          </w:p>
        </w:tc>
        <w:tc>
          <w:tcPr>
            <w:tcW w:w="1281" w:type="dxa"/>
            <w:shd w:val="clear" w:color="auto" w:fill="auto"/>
            <w:vAlign w:val="center"/>
          </w:tcPr>
          <w:p w14:paraId="0ACD063C" w14:textId="77777777" w:rsidR="00096DBB" w:rsidRPr="000E6A75" w:rsidRDefault="00096DBB" w:rsidP="000E6A75">
            <w:pPr>
              <w:spacing w:after="0"/>
              <w:jc w:val="both"/>
              <w:rPr>
                <w:rFonts w:asciiTheme="minorHAnsi" w:hAnsiTheme="minorHAnsi" w:cstheme="minorHAnsi"/>
                <w:bCs/>
              </w:rPr>
            </w:pPr>
            <w:r w:rsidRPr="000E6A75">
              <w:rPr>
                <w:rFonts w:asciiTheme="minorHAnsi" w:hAnsiTheme="minorHAnsi" w:cstheme="minorHAnsi"/>
                <w:bCs/>
              </w:rPr>
              <w:t>max. 15</w:t>
            </w:r>
          </w:p>
        </w:tc>
      </w:tr>
      <w:tr w:rsidR="00096DBB" w:rsidRPr="000E6A75" w14:paraId="2E571AAA" w14:textId="77777777" w:rsidTr="00E00BD7">
        <w:trPr>
          <w:trHeight w:val="563"/>
        </w:trPr>
        <w:tc>
          <w:tcPr>
            <w:tcW w:w="3681" w:type="dxa"/>
          </w:tcPr>
          <w:p w14:paraId="7DA066D9" w14:textId="77777777" w:rsidR="00096DBB" w:rsidRPr="000E6A75" w:rsidRDefault="00096DBB" w:rsidP="000E6A75">
            <w:pPr>
              <w:spacing w:after="0"/>
              <w:jc w:val="both"/>
              <w:rPr>
                <w:rFonts w:asciiTheme="minorHAnsi" w:hAnsiTheme="minorHAnsi" w:cstheme="minorHAnsi"/>
                <w:b/>
              </w:rPr>
            </w:pPr>
            <w:r w:rsidRPr="000E6A75">
              <w:rPr>
                <w:rFonts w:asciiTheme="minorHAnsi" w:hAnsiTheme="minorHAnsi" w:cstheme="minorHAnsi"/>
                <w:b/>
              </w:rPr>
              <w:t>V. Kryterium liczbowe</w:t>
            </w:r>
          </w:p>
          <w:p w14:paraId="0D968567" w14:textId="77777777" w:rsidR="00096DBB" w:rsidRPr="000E6A75" w:rsidRDefault="00096DBB" w:rsidP="000E6A75">
            <w:pPr>
              <w:spacing w:after="0"/>
              <w:jc w:val="both"/>
              <w:rPr>
                <w:rFonts w:asciiTheme="minorHAnsi" w:hAnsiTheme="minorHAnsi" w:cstheme="minorHAnsi"/>
                <w:b/>
              </w:rPr>
            </w:pPr>
            <w:r w:rsidRPr="000E6A75">
              <w:rPr>
                <w:rFonts w:asciiTheme="minorHAnsi" w:hAnsiTheme="minorHAnsi" w:cstheme="minorHAnsi"/>
                <w:b/>
              </w:rPr>
              <w:t xml:space="preserve">Liczba  wyświetleń reklamy na </w:t>
            </w:r>
            <w:proofErr w:type="spellStart"/>
            <w:r w:rsidRPr="000E6A75">
              <w:rPr>
                <w:rFonts w:asciiTheme="minorHAnsi" w:hAnsiTheme="minorHAnsi" w:cstheme="minorHAnsi"/>
                <w:b/>
              </w:rPr>
              <w:t>Twitterze</w:t>
            </w:r>
            <w:proofErr w:type="spellEnd"/>
          </w:p>
        </w:tc>
        <w:tc>
          <w:tcPr>
            <w:tcW w:w="4111" w:type="dxa"/>
            <w:shd w:val="clear" w:color="auto" w:fill="auto"/>
          </w:tcPr>
          <w:p w14:paraId="656C70F1" w14:textId="77777777" w:rsidR="0026287E" w:rsidRPr="000E6A75" w:rsidRDefault="0026287E" w:rsidP="000E6A75">
            <w:pPr>
              <w:spacing w:after="0"/>
              <w:jc w:val="both"/>
              <w:rPr>
                <w:rFonts w:asciiTheme="minorHAnsi" w:hAnsiTheme="minorHAnsi" w:cstheme="minorHAnsi"/>
                <w:bCs/>
              </w:rPr>
            </w:pPr>
            <w:r w:rsidRPr="000E6A75">
              <w:rPr>
                <w:rFonts w:asciiTheme="minorHAnsi" w:hAnsiTheme="minorHAnsi" w:cstheme="minorHAnsi"/>
                <w:bCs/>
              </w:rPr>
              <w:t>Liczba punktów wyliczana z wzoru:</w:t>
            </w:r>
          </w:p>
          <w:p w14:paraId="0C35A96B" w14:textId="7A0B7C12" w:rsidR="0026287E" w:rsidRPr="000E6A75" w:rsidRDefault="0026287E" w:rsidP="000E6A75">
            <w:pPr>
              <w:spacing w:after="0"/>
              <w:jc w:val="both"/>
              <w:rPr>
                <w:rFonts w:asciiTheme="minorHAnsi" w:hAnsiTheme="minorHAnsi" w:cstheme="minorHAnsi"/>
                <w:bCs/>
              </w:rPr>
            </w:pPr>
            <m:oMathPara>
              <m:oMath>
                <m:r>
                  <m:rPr>
                    <m:sty m:val="p"/>
                  </m:rPr>
                  <w:rPr>
                    <w:rFonts w:ascii="Cambria Math" w:hAnsi="Cambria Math" w:cstheme="minorHAnsi"/>
                  </w:rPr>
                  <m:t>LwT</m:t>
                </m:r>
                <m:r>
                  <w:rPr>
                    <w:rFonts w:ascii="Cambria Math" w:hAnsi="Cambria Math" w:cstheme="minorHAnsi"/>
                  </w:rPr>
                  <m:t>=</m:t>
                </m:r>
                <m:f>
                  <m:fPr>
                    <m:ctrlPr>
                      <w:rPr>
                        <w:rFonts w:ascii="Cambria Math" w:hAnsi="Cambria Math" w:cstheme="minorHAnsi"/>
                        <w:bCs/>
                      </w:rPr>
                    </m:ctrlPr>
                  </m:fPr>
                  <m:num>
                    <m:r>
                      <w:rPr>
                        <w:rFonts w:ascii="Cambria Math" w:hAnsi="Cambria Math" w:cstheme="minorHAnsi"/>
                      </w:rPr>
                      <m:t>LwTbo</m:t>
                    </m:r>
                  </m:num>
                  <m:den>
                    <m:r>
                      <w:rPr>
                        <w:rFonts w:ascii="Cambria Math" w:hAnsi="Cambria Math" w:cstheme="minorHAnsi"/>
                      </w:rPr>
                      <m:t>LwTN</m:t>
                    </m:r>
                  </m:den>
                </m:f>
                <m:r>
                  <w:rPr>
                    <w:rFonts w:ascii="Cambria Math" w:hAnsi="Cambria Math" w:cstheme="minorHAnsi"/>
                  </w:rPr>
                  <m:t>x5</m:t>
                </m:r>
              </m:oMath>
            </m:oMathPara>
          </w:p>
          <w:p w14:paraId="01B11583" w14:textId="14FBFACE" w:rsidR="0026287E" w:rsidRPr="000E6A75" w:rsidRDefault="0026287E" w:rsidP="006E71BB">
            <w:pPr>
              <w:spacing w:after="0"/>
              <w:rPr>
                <w:rFonts w:asciiTheme="minorHAnsi" w:hAnsiTheme="minorHAnsi" w:cstheme="minorHAnsi"/>
                <w:bCs/>
              </w:rPr>
            </w:pPr>
            <w:proofErr w:type="spellStart"/>
            <w:r w:rsidRPr="000E6A75">
              <w:rPr>
                <w:rFonts w:asciiTheme="minorHAnsi" w:hAnsiTheme="minorHAnsi" w:cstheme="minorHAnsi"/>
                <w:bCs/>
              </w:rPr>
              <w:t>LwT</w:t>
            </w:r>
            <w:proofErr w:type="spellEnd"/>
            <w:r w:rsidRPr="000E6A75">
              <w:rPr>
                <w:rFonts w:asciiTheme="minorHAnsi" w:hAnsiTheme="minorHAnsi" w:cstheme="minorHAnsi"/>
                <w:bCs/>
              </w:rPr>
              <w:t xml:space="preserve"> – Liczba wyświetleń</w:t>
            </w:r>
          </w:p>
          <w:p w14:paraId="0192F971" w14:textId="7C97197A" w:rsidR="0026287E" w:rsidRPr="000E6A75" w:rsidRDefault="0026287E" w:rsidP="006E71BB">
            <w:pPr>
              <w:spacing w:after="0"/>
              <w:rPr>
                <w:rFonts w:asciiTheme="minorHAnsi" w:hAnsiTheme="minorHAnsi" w:cstheme="minorHAnsi"/>
                <w:bCs/>
              </w:rPr>
            </w:pPr>
            <w:proofErr w:type="spellStart"/>
            <w:r w:rsidRPr="000E6A75">
              <w:rPr>
                <w:rFonts w:asciiTheme="minorHAnsi" w:hAnsiTheme="minorHAnsi" w:cstheme="minorHAnsi"/>
                <w:bCs/>
              </w:rPr>
              <w:t>LwTbo</w:t>
            </w:r>
            <w:proofErr w:type="spellEnd"/>
            <w:r w:rsidRPr="000E6A75">
              <w:rPr>
                <w:rFonts w:asciiTheme="minorHAnsi" w:hAnsiTheme="minorHAnsi" w:cstheme="minorHAnsi"/>
                <w:bCs/>
              </w:rPr>
              <w:t xml:space="preserve"> – Liczba wyświetleń w badanej ofercie</w:t>
            </w:r>
          </w:p>
          <w:p w14:paraId="57FE2B17" w14:textId="1FAAA1D9" w:rsidR="00096DBB" w:rsidRPr="000E6A75" w:rsidRDefault="0026287E" w:rsidP="006E71BB">
            <w:pPr>
              <w:spacing w:after="0"/>
              <w:rPr>
                <w:rFonts w:asciiTheme="minorHAnsi" w:hAnsiTheme="minorHAnsi" w:cstheme="minorHAnsi"/>
                <w:bCs/>
              </w:rPr>
            </w:pPr>
            <w:proofErr w:type="spellStart"/>
            <w:r w:rsidRPr="000E6A75">
              <w:rPr>
                <w:rFonts w:asciiTheme="minorHAnsi" w:hAnsiTheme="minorHAnsi" w:cstheme="minorHAnsi"/>
                <w:bCs/>
              </w:rPr>
              <w:t>LwTN</w:t>
            </w:r>
            <w:proofErr w:type="spellEnd"/>
            <w:r w:rsidRPr="000E6A75">
              <w:rPr>
                <w:rFonts w:asciiTheme="minorHAnsi" w:hAnsiTheme="minorHAnsi" w:cstheme="minorHAnsi"/>
                <w:bCs/>
              </w:rPr>
              <w:t xml:space="preserve"> – Najwyższa liczba wyświetleń zaproponowana w ofertach</w:t>
            </w:r>
          </w:p>
        </w:tc>
        <w:tc>
          <w:tcPr>
            <w:tcW w:w="1281" w:type="dxa"/>
            <w:shd w:val="clear" w:color="auto" w:fill="auto"/>
            <w:vAlign w:val="center"/>
          </w:tcPr>
          <w:p w14:paraId="4CC7F6E2" w14:textId="77777777" w:rsidR="00096DBB" w:rsidRPr="000E6A75" w:rsidRDefault="00096DBB" w:rsidP="000E6A75">
            <w:pPr>
              <w:spacing w:after="0"/>
              <w:jc w:val="both"/>
              <w:rPr>
                <w:rFonts w:asciiTheme="minorHAnsi" w:hAnsiTheme="minorHAnsi" w:cstheme="minorHAnsi"/>
                <w:bCs/>
              </w:rPr>
            </w:pPr>
            <w:r w:rsidRPr="000E6A75">
              <w:rPr>
                <w:rFonts w:asciiTheme="minorHAnsi" w:hAnsiTheme="minorHAnsi" w:cstheme="minorHAnsi"/>
                <w:bCs/>
              </w:rPr>
              <w:t>max. 5</w:t>
            </w:r>
          </w:p>
        </w:tc>
      </w:tr>
      <w:tr w:rsidR="00096DBB" w:rsidRPr="000E6A75" w14:paraId="6F762FB2" w14:textId="77777777" w:rsidTr="00E00BD7">
        <w:trPr>
          <w:trHeight w:val="563"/>
        </w:trPr>
        <w:tc>
          <w:tcPr>
            <w:tcW w:w="3681" w:type="dxa"/>
          </w:tcPr>
          <w:p w14:paraId="5EA6A813" w14:textId="616ADE0A" w:rsidR="00096DBB" w:rsidRPr="000E6A75" w:rsidRDefault="00096DBB" w:rsidP="000E6A75">
            <w:pPr>
              <w:spacing w:after="0"/>
              <w:jc w:val="both"/>
              <w:rPr>
                <w:rFonts w:asciiTheme="minorHAnsi" w:hAnsiTheme="minorHAnsi" w:cstheme="minorHAnsi"/>
                <w:b/>
                <w:bCs/>
              </w:rPr>
            </w:pPr>
            <w:r w:rsidRPr="000E6A75">
              <w:rPr>
                <w:rFonts w:asciiTheme="minorHAnsi" w:hAnsiTheme="minorHAnsi" w:cstheme="minorHAnsi"/>
                <w:b/>
                <w:bCs/>
              </w:rPr>
              <w:t>V</w:t>
            </w:r>
            <w:r w:rsidR="0026287E" w:rsidRPr="000E6A75">
              <w:rPr>
                <w:rFonts w:asciiTheme="minorHAnsi" w:hAnsiTheme="minorHAnsi" w:cstheme="minorHAnsi"/>
                <w:b/>
                <w:bCs/>
              </w:rPr>
              <w:t>I</w:t>
            </w:r>
            <w:r w:rsidRPr="000E6A75">
              <w:rPr>
                <w:rFonts w:asciiTheme="minorHAnsi" w:hAnsiTheme="minorHAnsi" w:cstheme="minorHAnsi"/>
                <w:b/>
                <w:bCs/>
              </w:rPr>
              <w:t>. Strategia kampanii internetowej</w:t>
            </w:r>
            <w:r w:rsidR="00D805BA">
              <w:rPr>
                <w:rFonts w:asciiTheme="minorHAnsi" w:hAnsiTheme="minorHAnsi" w:cstheme="minorHAnsi"/>
                <w:b/>
                <w:bCs/>
              </w:rPr>
              <w:t xml:space="preserve">, </w:t>
            </w:r>
            <w:r w:rsidR="00D805BA" w:rsidRPr="00D805BA">
              <w:rPr>
                <w:rFonts w:asciiTheme="minorHAnsi" w:hAnsiTheme="minorHAnsi" w:cstheme="minorHAnsi"/>
                <w:bCs/>
              </w:rPr>
              <w:t xml:space="preserve">stanowiąca Załącznik </w:t>
            </w:r>
            <w:r w:rsidR="00D805BA">
              <w:rPr>
                <w:rFonts w:asciiTheme="minorHAnsi" w:hAnsiTheme="minorHAnsi" w:cstheme="minorHAnsi"/>
                <w:bCs/>
              </w:rPr>
              <w:t xml:space="preserve">do oferty </w:t>
            </w:r>
            <w:r w:rsidR="00D805BA" w:rsidRPr="00D805BA">
              <w:rPr>
                <w:rFonts w:asciiTheme="minorHAnsi" w:hAnsiTheme="minorHAnsi" w:cstheme="minorHAnsi"/>
                <w:bCs/>
              </w:rPr>
              <w:t>składanej przez Wykonawcę.</w:t>
            </w:r>
          </w:p>
        </w:tc>
        <w:tc>
          <w:tcPr>
            <w:tcW w:w="4111" w:type="dxa"/>
            <w:shd w:val="clear" w:color="auto" w:fill="auto"/>
          </w:tcPr>
          <w:p w14:paraId="3A8AC335" w14:textId="150ED9FF" w:rsidR="00096DBB" w:rsidRPr="000E6A75" w:rsidRDefault="00096DBB" w:rsidP="000E6A75">
            <w:pPr>
              <w:spacing w:after="0"/>
              <w:jc w:val="both"/>
              <w:rPr>
                <w:rFonts w:asciiTheme="minorHAnsi" w:hAnsiTheme="minorHAnsi" w:cstheme="minorHAnsi"/>
                <w:bCs/>
              </w:rPr>
            </w:pPr>
            <w:r w:rsidRPr="000E6A75">
              <w:rPr>
                <w:rFonts w:asciiTheme="minorHAnsi" w:hAnsiTheme="minorHAnsi" w:cstheme="minorHAnsi"/>
                <w:bCs/>
                <w:u w:val="single"/>
              </w:rPr>
              <w:t xml:space="preserve">Oferta otrzyma </w:t>
            </w:r>
            <w:r w:rsidRPr="006E71BB">
              <w:rPr>
                <w:rFonts w:asciiTheme="minorHAnsi" w:hAnsiTheme="minorHAnsi" w:cstheme="minorHAnsi"/>
                <w:b/>
                <w:bCs/>
                <w:u w:val="single"/>
              </w:rPr>
              <w:t>20 pkt</w:t>
            </w:r>
            <w:r w:rsidRPr="000E6A75">
              <w:rPr>
                <w:rFonts w:asciiTheme="minorHAnsi" w:hAnsiTheme="minorHAnsi" w:cstheme="minorHAnsi"/>
                <w:bCs/>
              </w:rPr>
              <w:t>, jeśli Wykonawca we właściwy sposób scharakteryzuje specyfikę ko</w:t>
            </w:r>
            <w:r w:rsidR="00D805BA">
              <w:rPr>
                <w:rFonts w:asciiTheme="minorHAnsi" w:hAnsiTheme="minorHAnsi" w:cstheme="minorHAnsi"/>
                <w:bCs/>
              </w:rPr>
              <w:t xml:space="preserve">munikacji kampanii, zaproponuje </w:t>
            </w:r>
            <w:r w:rsidRPr="000E6A75">
              <w:rPr>
                <w:rFonts w:asciiTheme="minorHAnsi" w:hAnsiTheme="minorHAnsi" w:cstheme="minorHAnsi"/>
                <w:bCs/>
              </w:rPr>
              <w:t xml:space="preserve">adekwatne kryteria i sposoby </w:t>
            </w:r>
            <w:proofErr w:type="spellStart"/>
            <w:r w:rsidRPr="000E6A75">
              <w:rPr>
                <w:rFonts w:asciiTheme="minorHAnsi" w:hAnsiTheme="minorHAnsi" w:cstheme="minorHAnsi"/>
                <w:bCs/>
              </w:rPr>
              <w:t>targetowania</w:t>
            </w:r>
            <w:proofErr w:type="spellEnd"/>
            <w:r w:rsidRPr="000E6A75">
              <w:rPr>
                <w:rFonts w:asciiTheme="minorHAnsi" w:hAnsiTheme="minorHAnsi" w:cstheme="minorHAnsi"/>
                <w:bCs/>
              </w:rPr>
              <w:t xml:space="preserve">  i na tej podstawie określi taktykę działań oraz wyznaczy cele szczegółowe dla danego kanału (w tym formaty reklamowe). </w:t>
            </w:r>
            <w:r w:rsidRPr="000E6A75">
              <w:rPr>
                <w:rFonts w:asciiTheme="minorHAnsi" w:hAnsiTheme="minorHAnsi" w:cstheme="minorHAnsi"/>
                <w:bCs/>
              </w:rPr>
              <w:br/>
            </w:r>
            <w:r w:rsidRPr="000E6A75">
              <w:rPr>
                <w:rFonts w:asciiTheme="minorHAnsi" w:hAnsiTheme="minorHAnsi" w:cstheme="minorHAnsi"/>
                <w:bCs/>
                <w:u w:val="single"/>
              </w:rPr>
              <w:t xml:space="preserve">Oferta otrzyma </w:t>
            </w:r>
            <w:r w:rsidRPr="006E71BB">
              <w:rPr>
                <w:rFonts w:asciiTheme="minorHAnsi" w:hAnsiTheme="minorHAnsi" w:cstheme="minorHAnsi"/>
                <w:b/>
                <w:bCs/>
                <w:u w:val="single"/>
              </w:rPr>
              <w:t>18 pkt</w:t>
            </w:r>
            <w:r w:rsidRPr="000E6A75">
              <w:rPr>
                <w:rFonts w:asciiTheme="minorHAnsi" w:hAnsiTheme="minorHAnsi" w:cstheme="minorHAnsi"/>
                <w:bCs/>
                <w:u w:val="single"/>
              </w:rPr>
              <w:t>,</w:t>
            </w:r>
            <w:r w:rsidRPr="000E6A75">
              <w:rPr>
                <w:rFonts w:asciiTheme="minorHAnsi" w:hAnsiTheme="minorHAnsi" w:cstheme="minorHAnsi"/>
                <w:bCs/>
              </w:rPr>
              <w:t xml:space="preserve"> jeśli Wykonawca we </w:t>
            </w:r>
            <w:r w:rsidRPr="000E6A75">
              <w:rPr>
                <w:rFonts w:asciiTheme="minorHAnsi" w:hAnsiTheme="minorHAnsi" w:cstheme="minorHAnsi"/>
                <w:bCs/>
              </w:rPr>
              <w:lastRenderedPageBreak/>
              <w:t>właściwy sposób wyznaczy taktykę działań oraz wyznaczy cele szczegółowe dla danego kanału (w tym formaty reklamowe). </w:t>
            </w:r>
            <w:r w:rsidRPr="000E6A75">
              <w:rPr>
                <w:rFonts w:asciiTheme="minorHAnsi" w:hAnsiTheme="minorHAnsi" w:cstheme="minorHAnsi"/>
                <w:bCs/>
              </w:rPr>
              <w:br/>
            </w:r>
            <w:r w:rsidRPr="000E6A75">
              <w:rPr>
                <w:rFonts w:asciiTheme="minorHAnsi" w:hAnsiTheme="minorHAnsi" w:cstheme="minorHAnsi"/>
                <w:bCs/>
                <w:u w:val="single"/>
              </w:rPr>
              <w:t xml:space="preserve">Oferta otrzyma </w:t>
            </w:r>
            <w:r w:rsidRPr="006E71BB">
              <w:rPr>
                <w:rFonts w:asciiTheme="minorHAnsi" w:hAnsiTheme="minorHAnsi" w:cstheme="minorHAnsi"/>
                <w:b/>
                <w:bCs/>
                <w:u w:val="single"/>
              </w:rPr>
              <w:t>12 pkt</w:t>
            </w:r>
            <w:r w:rsidRPr="000E6A75">
              <w:rPr>
                <w:rFonts w:asciiTheme="minorHAnsi" w:hAnsiTheme="minorHAnsi" w:cstheme="minorHAnsi"/>
                <w:bCs/>
                <w:u w:val="single"/>
              </w:rPr>
              <w:t>,</w:t>
            </w:r>
            <w:r w:rsidRPr="000E6A75">
              <w:rPr>
                <w:rFonts w:asciiTheme="minorHAnsi" w:hAnsiTheme="minorHAnsi" w:cstheme="minorHAnsi"/>
                <w:bCs/>
              </w:rPr>
              <w:t xml:space="preserve"> jeśli Wykonawca we właściwy sposób wyznaczy taktykę działań dla danego kanału (w tym formaty reklamowe). </w:t>
            </w:r>
            <w:r w:rsidRPr="000E6A75">
              <w:rPr>
                <w:rFonts w:asciiTheme="minorHAnsi" w:hAnsiTheme="minorHAnsi" w:cstheme="minorHAnsi"/>
                <w:bCs/>
              </w:rPr>
              <w:br/>
            </w:r>
            <w:r w:rsidRPr="000E6A75">
              <w:rPr>
                <w:rFonts w:asciiTheme="minorHAnsi" w:hAnsiTheme="minorHAnsi" w:cstheme="minorHAnsi"/>
                <w:bCs/>
                <w:u w:val="single"/>
              </w:rPr>
              <w:t xml:space="preserve">Oferta otrzyma </w:t>
            </w:r>
            <w:r w:rsidRPr="006E71BB">
              <w:rPr>
                <w:rFonts w:asciiTheme="minorHAnsi" w:hAnsiTheme="minorHAnsi" w:cstheme="minorHAnsi"/>
                <w:b/>
                <w:bCs/>
                <w:u w:val="single"/>
              </w:rPr>
              <w:t>0 pkt</w:t>
            </w:r>
            <w:r w:rsidRPr="000E6A75">
              <w:rPr>
                <w:rFonts w:asciiTheme="minorHAnsi" w:hAnsiTheme="minorHAnsi" w:cstheme="minorHAnsi"/>
                <w:bCs/>
              </w:rPr>
              <w:t>, jeśli Wykonawca wyznaczy cele szczegółowe dla danego kanału.</w:t>
            </w:r>
            <w:r w:rsidRPr="000E6A75">
              <w:rPr>
                <w:rFonts w:asciiTheme="minorHAnsi" w:eastAsia="Times New Roman" w:hAnsiTheme="minorHAnsi" w:cstheme="minorHAnsi"/>
              </w:rPr>
              <w:t> </w:t>
            </w:r>
          </w:p>
        </w:tc>
        <w:tc>
          <w:tcPr>
            <w:tcW w:w="1281" w:type="dxa"/>
            <w:shd w:val="clear" w:color="auto" w:fill="auto"/>
            <w:vAlign w:val="center"/>
          </w:tcPr>
          <w:p w14:paraId="786FAE14" w14:textId="77777777" w:rsidR="00096DBB" w:rsidRPr="000E6A75" w:rsidRDefault="00096DBB" w:rsidP="000E6A75">
            <w:pPr>
              <w:spacing w:after="0"/>
              <w:jc w:val="both"/>
              <w:rPr>
                <w:rFonts w:asciiTheme="minorHAnsi" w:hAnsiTheme="minorHAnsi" w:cstheme="minorHAnsi"/>
                <w:bCs/>
              </w:rPr>
            </w:pPr>
            <w:r w:rsidRPr="000E6A75">
              <w:rPr>
                <w:rFonts w:asciiTheme="minorHAnsi" w:hAnsiTheme="minorHAnsi" w:cstheme="minorHAnsi"/>
                <w:bCs/>
              </w:rPr>
              <w:lastRenderedPageBreak/>
              <w:t>max.20</w:t>
            </w:r>
          </w:p>
        </w:tc>
      </w:tr>
      <w:tr w:rsidR="00E00BD7" w:rsidRPr="000E6A75" w14:paraId="50D7808D" w14:textId="77777777" w:rsidTr="00E00BD7">
        <w:trPr>
          <w:trHeight w:val="563"/>
        </w:trPr>
        <w:tc>
          <w:tcPr>
            <w:tcW w:w="7792" w:type="dxa"/>
            <w:gridSpan w:val="2"/>
            <w:vAlign w:val="center"/>
          </w:tcPr>
          <w:p w14:paraId="307E0654" w14:textId="0233212D" w:rsidR="00E00BD7" w:rsidRPr="000E6A75" w:rsidRDefault="00E00BD7" w:rsidP="000E6A75">
            <w:pPr>
              <w:spacing w:after="0"/>
              <w:jc w:val="both"/>
              <w:rPr>
                <w:rFonts w:asciiTheme="minorHAnsi" w:hAnsiTheme="minorHAnsi" w:cstheme="minorHAnsi"/>
                <w:b/>
                <w:bCs/>
              </w:rPr>
            </w:pPr>
            <w:r w:rsidRPr="000E6A75">
              <w:rPr>
                <w:rFonts w:asciiTheme="minorHAnsi" w:hAnsiTheme="minorHAnsi" w:cstheme="minorHAnsi"/>
                <w:b/>
                <w:bCs/>
              </w:rPr>
              <w:t>Razem</w:t>
            </w:r>
          </w:p>
        </w:tc>
        <w:tc>
          <w:tcPr>
            <w:tcW w:w="1281" w:type="dxa"/>
            <w:shd w:val="clear" w:color="auto" w:fill="auto"/>
            <w:vAlign w:val="center"/>
          </w:tcPr>
          <w:p w14:paraId="6DC59AFB" w14:textId="77777777" w:rsidR="00E00BD7" w:rsidRPr="000E6A75" w:rsidRDefault="00E00BD7" w:rsidP="000E6A75">
            <w:pPr>
              <w:spacing w:after="0"/>
              <w:jc w:val="both"/>
              <w:rPr>
                <w:rFonts w:asciiTheme="minorHAnsi" w:hAnsiTheme="minorHAnsi" w:cstheme="minorHAnsi"/>
                <w:b/>
                <w:bCs/>
              </w:rPr>
            </w:pPr>
            <w:r w:rsidRPr="000E6A75">
              <w:rPr>
                <w:rFonts w:asciiTheme="minorHAnsi" w:hAnsiTheme="minorHAnsi" w:cstheme="minorHAnsi"/>
                <w:b/>
                <w:bCs/>
              </w:rPr>
              <w:t>100</w:t>
            </w:r>
          </w:p>
        </w:tc>
      </w:tr>
    </w:tbl>
    <w:p w14:paraId="0C0BD503" w14:textId="77777777" w:rsidR="00096DBB" w:rsidRPr="000E6A75" w:rsidRDefault="00096DBB" w:rsidP="000E6A75">
      <w:pPr>
        <w:pStyle w:val="Tekstpodstawowy"/>
        <w:spacing w:after="0"/>
        <w:jc w:val="both"/>
        <w:rPr>
          <w:rFonts w:asciiTheme="minorHAnsi" w:hAnsiTheme="minorHAnsi" w:cstheme="minorHAnsi"/>
          <w:color w:val="000000" w:themeColor="text1"/>
        </w:rPr>
      </w:pPr>
    </w:p>
    <w:p w14:paraId="5D966244" w14:textId="44716682" w:rsidR="00566659" w:rsidRPr="000E6A75" w:rsidRDefault="0026287E" w:rsidP="000E6A75">
      <w:pPr>
        <w:pStyle w:val="Tekstpodstawowy"/>
        <w:spacing w:after="0"/>
        <w:jc w:val="both"/>
        <w:rPr>
          <w:rFonts w:asciiTheme="minorHAnsi" w:hAnsiTheme="minorHAnsi" w:cstheme="minorHAnsi"/>
          <w:color w:val="000000" w:themeColor="text1"/>
        </w:rPr>
      </w:pPr>
      <w:r w:rsidRPr="000E6A75">
        <w:rPr>
          <w:rFonts w:asciiTheme="minorHAnsi" w:hAnsiTheme="minorHAnsi" w:cstheme="minorHAnsi"/>
          <w:color w:val="000000" w:themeColor="text1"/>
        </w:rPr>
        <w:t>Zamawiający jako najkorzystniejszą wybierze ofertę Wykonawcy, który uzyska największą liczbę punktów z sumy wszystkich kryteriów.</w:t>
      </w:r>
    </w:p>
    <w:p w14:paraId="5E0E2E0C" w14:textId="77777777" w:rsidR="00B639D4" w:rsidRPr="000E6A75" w:rsidRDefault="00B639D4" w:rsidP="000E6A75">
      <w:pPr>
        <w:pStyle w:val="Tekstpodstawowy"/>
        <w:spacing w:after="0"/>
        <w:jc w:val="both"/>
        <w:rPr>
          <w:rFonts w:asciiTheme="minorHAnsi" w:hAnsiTheme="minorHAnsi" w:cstheme="minorHAnsi"/>
          <w:b/>
        </w:rPr>
      </w:pPr>
    </w:p>
    <w:p w14:paraId="048ACB6E" w14:textId="5702D2C1" w:rsidR="00291F8E" w:rsidRPr="000E6A75" w:rsidRDefault="006A3FFC" w:rsidP="000E6A75">
      <w:pPr>
        <w:pStyle w:val="Tekstpodstawowy"/>
        <w:spacing w:after="0"/>
        <w:jc w:val="center"/>
        <w:rPr>
          <w:rFonts w:asciiTheme="minorHAnsi" w:hAnsiTheme="minorHAnsi" w:cstheme="minorHAnsi"/>
          <w:b/>
        </w:rPr>
      </w:pPr>
      <w:r w:rsidRPr="000E6A75">
        <w:rPr>
          <w:rFonts w:asciiTheme="minorHAnsi" w:hAnsiTheme="minorHAnsi" w:cstheme="minorHAnsi"/>
          <w:b/>
        </w:rPr>
        <w:t>Rozdział VI: Istotne postanowienia umowy</w:t>
      </w:r>
    </w:p>
    <w:p w14:paraId="21EE92D2" w14:textId="43DC52C8" w:rsidR="0016193C" w:rsidRPr="000E6A75" w:rsidRDefault="006A3FFC" w:rsidP="000E6A75">
      <w:pPr>
        <w:spacing w:after="0"/>
        <w:jc w:val="both"/>
        <w:rPr>
          <w:rFonts w:asciiTheme="minorHAnsi" w:hAnsiTheme="minorHAnsi" w:cstheme="minorHAnsi"/>
          <w:b/>
          <w:color w:val="000000"/>
        </w:rPr>
      </w:pPr>
      <w:r w:rsidRPr="000E6A75">
        <w:rPr>
          <w:rFonts w:asciiTheme="minorHAnsi" w:hAnsiTheme="minorHAnsi" w:cstheme="minorHAnsi"/>
          <w:color w:val="000000"/>
        </w:rPr>
        <w:t>Zamawiający wymaga od wyb</w:t>
      </w:r>
      <w:r w:rsidR="002B23E6" w:rsidRPr="000E6A75">
        <w:rPr>
          <w:rFonts w:asciiTheme="minorHAnsi" w:hAnsiTheme="minorHAnsi" w:cstheme="minorHAnsi"/>
          <w:color w:val="000000"/>
        </w:rPr>
        <w:t xml:space="preserve">ranego Wykonawcy zawarcia umowy </w:t>
      </w:r>
      <w:r w:rsidRPr="000E6A75">
        <w:rPr>
          <w:rFonts w:asciiTheme="minorHAnsi" w:hAnsiTheme="minorHAnsi" w:cstheme="minorHAnsi"/>
          <w:color w:val="000000"/>
        </w:rPr>
        <w:t xml:space="preserve">w sprawie zamówienia publicznego na warunkach określonych we Wzorze umowy, który stanowi </w:t>
      </w:r>
      <w:r w:rsidRPr="000E6A75">
        <w:rPr>
          <w:rFonts w:asciiTheme="minorHAnsi" w:hAnsiTheme="minorHAnsi" w:cstheme="minorHAnsi"/>
          <w:b/>
          <w:bCs/>
          <w:color w:val="000000"/>
        </w:rPr>
        <w:t xml:space="preserve">załącznik nr 3 do </w:t>
      </w:r>
      <w:r w:rsidR="00351F82" w:rsidRPr="000E6A75">
        <w:rPr>
          <w:rFonts w:asciiTheme="minorHAnsi" w:eastAsiaTheme="minorEastAsia" w:hAnsiTheme="minorHAnsi" w:cstheme="minorHAnsi"/>
          <w:b/>
          <w:color w:val="000000" w:themeColor="text1"/>
          <w:lang w:eastAsia="pl-PL"/>
        </w:rPr>
        <w:t>zapytania ofertowego</w:t>
      </w:r>
      <w:r w:rsidR="00351F82" w:rsidRPr="000E6A75">
        <w:rPr>
          <w:rFonts w:asciiTheme="minorHAnsi" w:hAnsiTheme="minorHAnsi" w:cstheme="minorHAnsi"/>
          <w:b/>
          <w:bCs/>
          <w:color w:val="000000"/>
        </w:rPr>
        <w:t xml:space="preserve"> </w:t>
      </w:r>
      <w:r w:rsidRPr="000E6A75">
        <w:rPr>
          <w:rFonts w:asciiTheme="minorHAnsi" w:hAnsiTheme="minorHAnsi" w:cstheme="minorHAnsi"/>
          <w:b/>
          <w:bCs/>
          <w:color w:val="000000"/>
        </w:rPr>
        <w:t>– Wzór umowy</w:t>
      </w:r>
      <w:r w:rsidR="00B639D4" w:rsidRPr="000E6A75">
        <w:rPr>
          <w:rFonts w:asciiTheme="minorHAnsi" w:hAnsiTheme="minorHAnsi" w:cstheme="minorHAnsi"/>
          <w:b/>
          <w:color w:val="000000"/>
        </w:rPr>
        <w:t>.</w:t>
      </w:r>
    </w:p>
    <w:p w14:paraId="4BB01808" w14:textId="77777777" w:rsidR="00291F8E" w:rsidRPr="000E6A75" w:rsidRDefault="00291F8E" w:rsidP="000E6A75">
      <w:pPr>
        <w:pStyle w:val="Tekstpodstawowy"/>
        <w:spacing w:after="0"/>
        <w:jc w:val="both"/>
        <w:rPr>
          <w:rFonts w:asciiTheme="minorHAnsi" w:hAnsiTheme="minorHAnsi" w:cstheme="minorHAnsi"/>
        </w:rPr>
      </w:pPr>
    </w:p>
    <w:p w14:paraId="767E21E7" w14:textId="7660A842" w:rsidR="00A55FB3" w:rsidRPr="000E6A75" w:rsidRDefault="00E00BD7" w:rsidP="000E6A75">
      <w:pPr>
        <w:pStyle w:val="Tekstpodstawowy"/>
        <w:spacing w:after="0"/>
        <w:jc w:val="center"/>
        <w:rPr>
          <w:rFonts w:asciiTheme="minorHAnsi" w:eastAsia="Times New Roman" w:hAnsiTheme="minorHAnsi" w:cstheme="minorHAnsi"/>
          <w:b/>
          <w:bCs/>
        </w:rPr>
      </w:pPr>
      <w:r w:rsidRPr="000E6A75">
        <w:rPr>
          <w:rFonts w:asciiTheme="minorHAnsi" w:hAnsiTheme="minorHAnsi" w:cstheme="minorHAnsi"/>
          <w:b/>
        </w:rPr>
        <w:t>Rozdział V</w:t>
      </w:r>
      <w:r w:rsidR="00503742" w:rsidRPr="000E6A75">
        <w:rPr>
          <w:rFonts w:asciiTheme="minorHAnsi" w:hAnsiTheme="minorHAnsi" w:cstheme="minorHAnsi"/>
          <w:b/>
        </w:rPr>
        <w:t xml:space="preserve">II: </w:t>
      </w:r>
      <w:r w:rsidR="00A55FB3" w:rsidRPr="000E6A75">
        <w:rPr>
          <w:rFonts w:asciiTheme="minorHAnsi" w:eastAsia="Times New Roman" w:hAnsiTheme="minorHAnsi" w:cstheme="minorHAnsi"/>
          <w:b/>
          <w:bCs/>
        </w:rPr>
        <w:t>Klauzula informacyjna dotycząca przetwarzania danych osobowych</w:t>
      </w:r>
    </w:p>
    <w:p w14:paraId="26F371BB" w14:textId="30AB2C26" w:rsidR="00C82A64" w:rsidRPr="000E6A75" w:rsidRDefault="00A55FB3" w:rsidP="000E6A75">
      <w:pPr>
        <w:spacing w:after="0"/>
        <w:jc w:val="both"/>
        <w:rPr>
          <w:rFonts w:asciiTheme="minorHAnsi" w:hAnsiTheme="minorHAnsi" w:cstheme="minorHAnsi"/>
        </w:rPr>
      </w:pPr>
      <w:r w:rsidRPr="000E6A75">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AFC03D7" w14:textId="048107BB" w:rsidR="000E6A75" w:rsidRDefault="00A55FB3" w:rsidP="000E6A75">
      <w:pPr>
        <w:pStyle w:val="Akapitzlist"/>
        <w:numPr>
          <w:ilvl w:val="0"/>
          <w:numId w:val="4"/>
        </w:numPr>
        <w:spacing w:after="0"/>
        <w:ind w:left="723"/>
        <w:jc w:val="both"/>
        <w:rPr>
          <w:rFonts w:asciiTheme="minorHAnsi" w:hAnsiTheme="minorHAnsi" w:cstheme="minorHAnsi"/>
        </w:rPr>
      </w:pPr>
      <w:r w:rsidRPr="000E6A75">
        <w:rPr>
          <w:rFonts w:asciiTheme="minorHAnsi" w:hAnsiTheme="minorHAnsi" w:cstheme="minorHAnsi"/>
        </w:rPr>
        <w:t xml:space="preserve">administratorem Pani/Pana danych osobowych jest Dyrektor Izby Administracji Skarbowej </w:t>
      </w:r>
      <w:r w:rsidR="0096189A">
        <w:rPr>
          <w:rFonts w:asciiTheme="minorHAnsi" w:hAnsiTheme="minorHAnsi" w:cstheme="minorHAnsi"/>
        </w:rPr>
        <w:br/>
      </w:r>
      <w:r w:rsidRPr="000E6A75">
        <w:rPr>
          <w:rFonts w:asciiTheme="minorHAnsi" w:hAnsiTheme="minorHAnsi" w:cstheme="minorHAnsi"/>
        </w:rPr>
        <w:t xml:space="preserve">w Łodzi z siedzibą przy al. Kościuszki 83, 90-436 Łódź; </w:t>
      </w:r>
    </w:p>
    <w:p w14:paraId="2EF7EE5A" w14:textId="512C0C79" w:rsidR="00C82A64" w:rsidRPr="000E6A75" w:rsidRDefault="00A55FB3" w:rsidP="000E6A75">
      <w:pPr>
        <w:pStyle w:val="Akapitzlist"/>
        <w:numPr>
          <w:ilvl w:val="0"/>
          <w:numId w:val="4"/>
        </w:numPr>
        <w:spacing w:after="0"/>
        <w:ind w:left="723"/>
        <w:jc w:val="both"/>
        <w:rPr>
          <w:rFonts w:asciiTheme="minorHAnsi" w:hAnsiTheme="minorHAnsi" w:cstheme="minorHAnsi"/>
        </w:rPr>
      </w:pPr>
      <w:r w:rsidRPr="000E6A75">
        <w:rPr>
          <w:rFonts w:asciiTheme="minorHAnsi" w:hAnsiTheme="minorHAnsi" w:cstheme="minorHAnsi"/>
        </w:rPr>
        <w:t xml:space="preserve">Administrator wyznaczył Inspektora Ochrony Danych, z którym można skontaktować się pod adresem e-mail: </w:t>
      </w:r>
      <w:hyperlink r:id="rId10" w:history="1">
        <w:r w:rsidR="00C82A64" w:rsidRPr="000E6A75">
          <w:rPr>
            <w:rStyle w:val="Hipercze"/>
            <w:rFonts w:asciiTheme="minorHAnsi" w:hAnsiTheme="minorHAnsi" w:cstheme="minorHAnsi"/>
          </w:rPr>
          <w:t>iod.lodz@mf.gov.pl</w:t>
        </w:r>
      </w:hyperlink>
      <w:r w:rsidRPr="000E6A75">
        <w:rPr>
          <w:rFonts w:asciiTheme="minorHAnsi" w:hAnsiTheme="minorHAnsi" w:cstheme="minorHAnsi"/>
        </w:rPr>
        <w:t>;</w:t>
      </w:r>
    </w:p>
    <w:p w14:paraId="0E5C88A7" w14:textId="651250FF" w:rsidR="000E6A75" w:rsidRDefault="008C3667" w:rsidP="000E6A75">
      <w:pPr>
        <w:pStyle w:val="Akapitzlist"/>
        <w:numPr>
          <w:ilvl w:val="0"/>
          <w:numId w:val="4"/>
        </w:numPr>
        <w:spacing w:after="0"/>
        <w:jc w:val="both"/>
        <w:rPr>
          <w:rFonts w:asciiTheme="minorHAnsi" w:hAnsiTheme="minorHAnsi" w:cstheme="minorHAnsi"/>
        </w:rPr>
      </w:pPr>
      <w:r w:rsidRPr="000E6A75">
        <w:rPr>
          <w:rFonts w:asciiTheme="minorHAnsi" w:hAnsiTheme="minorHAnsi" w:cstheme="minorHAnsi"/>
        </w:rPr>
        <w:t>P</w:t>
      </w:r>
      <w:r w:rsidR="00A55FB3" w:rsidRPr="000E6A75">
        <w:rPr>
          <w:rFonts w:asciiTheme="minorHAnsi" w:hAnsiTheme="minorHAnsi" w:cstheme="minorHAnsi"/>
        </w:rPr>
        <w:t>ani/Pana dane osobowe przetwarzane będą na podstawie art. 6 ust. 1 lit. b i lit.</w:t>
      </w:r>
      <w:r w:rsidR="003503A3" w:rsidRPr="000E6A75">
        <w:rPr>
          <w:rFonts w:asciiTheme="minorHAnsi" w:hAnsiTheme="minorHAnsi" w:cstheme="minorHAnsi"/>
        </w:rPr>
        <w:t xml:space="preserve"> </w:t>
      </w:r>
      <w:r w:rsidR="00A55FB3" w:rsidRPr="000E6A75">
        <w:rPr>
          <w:rFonts w:asciiTheme="minorHAnsi" w:hAnsiTheme="minorHAnsi" w:cstheme="minorHAnsi"/>
        </w:rPr>
        <w:t xml:space="preserve">c RODO </w:t>
      </w:r>
      <w:r w:rsidR="0096189A">
        <w:rPr>
          <w:rFonts w:asciiTheme="minorHAnsi" w:hAnsiTheme="minorHAnsi" w:cstheme="minorHAnsi"/>
        </w:rPr>
        <w:br/>
      </w:r>
      <w:r w:rsidR="00A55FB3" w:rsidRPr="000E6A75">
        <w:rPr>
          <w:rFonts w:asciiTheme="minorHAnsi" w:hAnsiTheme="minorHAnsi" w:cstheme="minorHAnsi"/>
        </w:rPr>
        <w:t xml:space="preserve">w celu związanym z </w:t>
      </w:r>
      <w:r w:rsidR="00FF6025" w:rsidRPr="000E6A75">
        <w:rPr>
          <w:rFonts w:asciiTheme="minorHAnsi" w:hAnsiTheme="minorHAnsi" w:cstheme="minorHAnsi"/>
        </w:rPr>
        <w:t xml:space="preserve">zapytaniem ofertowym na Przeprowadzenie internetowej kampanii polegającej na obsłudze działań informacyjno-promocyjnych w  Internecie, w tym w </w:t>
      </w:r>
      <w:proofErr w:type="spellStart"/>
      <w:r w:rsidR="00FF6025" w:rsidRPr="000E6A75">
        <w:rPr>
          <w:rFonts w:asciiTheme="minorHAnsi" w:hAnsiTheme="minorHAnsi" w:cstheme="minorHAnsi"/>
        </w:rPr>
        <w:t>social</w:t>
      </w:r>
      <w:proofErr w:type="spellEnd"/>
      <w:r w:rsidR="00FF6025" w:rsidRPr="000E6A75">
        <w:rPr>
          <w:rFonts w:asciiTheme="minorHAnsi" w:hAnsiTheme="minorHAnsi" w:cstheme="minorHAnsi"/>
        </w:rPr>
        <w:t xml:space="preserve"> mediach Działania dotyczą kampanii promującej usługę „Umów wizytę w urzędzie skarbowym”</w:t>
      </w:r>
      <w:r w:rsidR="00A55FB3" w:rsidRPr="000E6A75">
        <w:rPr>
          <w:rFonts w:asciiTheme="minorHAnsi" w:hAnsiTheme="minorHAnsi" w:cstheme="minorHAnsi"/>
          <w:highlight w:val="yellow"/>
        </w:rPr>
        <w:t xml:space="preserve"> </w:t>
      </w:r>
      <w:r w:rsidR="00A55FB3" w:rsidRPr="000E6A75">
        <w:rPr>
          <w:rFonts w:asciiTheme="minorHAnsi" w:hAnsiTheme="minorHAnsi" w:cstheme="minorHAnsi"/>
        </w:rPr>
        <w:t>(1001-ILZ.26</w:t>
      </w:r>
      <w:r w:rsidR="00BD6A1E" w:rsidRPr="000E6A75">
        <w:rPr>
          <w:rFonts w:asciiTheme="minorHAnsi" w:hAnsiTheme="minorHAnsi" w:cstheme="minorHAnsi"/>
        </w:rPr>
        <w:t>1</w:t>
      </w:r>
      <w:r w:rsidR="00A55FB3" w:rsidRPr="000E6A75">
        <w:rPr>
          <w:rFonts w:asciiTheme="minorHAnsi" w:hAnsiTheme="minorHAnsi" w:cstheme="minorHAnsi"/>
        </w:rPr>
        <w:t>.</w:t>
      </w:r>
      <w:r w:rsidR="002B23E6" w:rsidRPr="000E6A75">
        <w:rPr>
          <w:rFonts w:asciiTheme="minorHAnsi" w:hAnsiTheme="minorHAnsi" w:cstheme="minorHAnsi"/>
        </w:rPr>
        <w:t>18</w:t>
      </w:r>
      <w:r w:rsidR="00152DD6" w:rsidRPr="000E6A75">
        <w:rPr>
          <w:rFonts w:asciiTheme="minorHAnsi" w:hAnsiTheme="minorHAnsi" w:cstheme="minorHAnsi"/>
        </w:rPr>
        <w:t>.2022</w:t>
      </w:r>
      <w:r w:rsidR="00A55FB3" w:rsidRPr="000E6A75">
        <w:rPr>
          <w:rFonts w:asciiTheme="minorHAnsi" w:hAnsiTheme="minorHAnsi" w:cstheme="minorHAnsi"/>
        </w:rPr>
        <w:t xml:space="preserve">) </w:t>
      </w:r>
      <w:r w:rsidR="00BD6A1E" w:rsidRPr="000E6A75">
        <w:rPr>
          <w:rFonts w:asciiTheme="minorHAnsi" w:hAnsiTheme="minorHAnsi" w:cstheme="minorHAnsi"/>
        </w:rPr>
        <w:t xml:space="preserve">prowadzonym </w:t>
      </w:r>
      <w:r w:rsidR="00BD6A1E" w:rsidRPr="000E6A75">
        <w:rPr>
          <w:rStyle w:val="Teksttreci"/>
          <w:rFonts w:asciiTheme="minorHAnsi" w:hAnsiTheme="minorHAnsi" w:cstheme="minorHAnsi"/>
          <w:color w:val="000000"/>
        </w:rPr>
        <w:t xml:space="preserve">z wyłączeniem stosowania ustawy Prawo zamówień publicznych na podstawie art. </w:t>
      </w:r>
      <w:r w:rsidR="00152DD6" w:rsidRPr="000E6A75">
        <w:rPr>
          <w:rStyle w:val="Teksttreci"/>
          <w:rFonts w:asciiTheme="minorHAnsi" w:hAnsiTheme="minorHAnsi" w:cstheme="minorHAnsi"/>
          <w:color w:val="000000"/>
        </w:rPr>
        <w:t>2 ust. 1 pkt 1</w:t>
      </w:r>
      <w:r w:rsidR="00BD6A1E" w:rsidRPr="000E6A75">
        <w:rPr>
          <w:rStyle w:val="Teksttreci"/>
          <w:rFonts w:asciiTheme="minorHAnsi" w:hAnsiTheme="minorHAnsi" w:cstheme="minorHAnsi"/>
          <w:color w:val="000000"/>
        </w:rPr>
        <w:t xml:space="preserve"> </w:t>
      </w:r>
      <w:r w:rsidR="00BD6A1E" w:rsidRPr="000E6A75">
        <w:rPr>
          <w:rFonts w:asciiTheme="minorHAnsi" w:hAnsiTheme="minorHAnsi" w:cstheme="minorHAnsi"/>
        </w:rPr>
        <w:t xml:space="preserve">ustawy z dnia </w:t>
      </w:r>
      <w:r w:rsidR="00152DD6" w:rsidRPr="000E6A75">
        <w:rPr>
          <w:rFonts w:asciiTheme="minorHAnsi" w:hAnsiTheme="minorHAnsi" w:cstheme="minorHAnsi"/>
        </w:rPr>
        <w:t>11 września 2019 r.</w:t>
      </w:r>
      <w:r w:rsidR="00BD6A1E" w:rsidRPr="000E6A75">
        <w:rPr>
          <w:rFonts w:asciiTheme="minorHAnsi" w:hAnsiTheme="minorHAnsi" w:cstheme="minorHAnsi"/>
        </w:rPr>
        <w:t xml:space="preserve"> – Prawo zamówień publicznych (</w:t>
      </w:r>
      <w:proofErr w:type="spellStart"/>
      <w:r w:rsidR="00733D29" w:rsidRPr="000E6A75">
        <w:rPr>
          <w:rFonts w:asciiTheme="minorHAnsi" w:hAnsiTheme="minorHAnsi" w:cstheme="minorHAnsi"/>
        </w:rPr>
        <w:t>t.j</w:t>
      </w:r>
      <w:proofErr w:type="spellEnd"/>
      <w:r w:rsidR="00733D29" w:rsidRPr="000E6A75">
        <w:rPr>
          <w:rFonts w:asciiTheme="minorHAnsi" w:hAnsiTheme="minorHAnsi" w:cstheme="minorHAnsi"/>
        </w:rPr>
        <w:t xml:space="preserve">. </w:t>
      </w:r>
      <w:r w:rsidR="00152DD6" w:rsidRPr="000E6A75">
        <w:rPr>
          <w:rFonts w:asciiTheme="minorHAnsi" w:hAnsiTheme="minorHAnsi" w:cstheme="minorHAnsi"/>
        </w:rPr>
        <w:t xml:space="preserve">Dz.U. z 2021 r. poz. 1129 </w:t>
      </w:r>
      <w:r w:rsidR="00B41E01" w:rsidRPr="000E6A75">
        <w:rPr>
          <w:rFonts w:asciiTheme="minorHAnsi" w:hAnsiTheme="minorHAnsi" w:cstheme="minorHAnsi"/>
        </w:rPr>
        <w:t>ze zm.</w:t>
      </w:r>
      <w:r w:rsidR="006E5FFA" w:rsidRPr="000E6A75">
        <w:rPr>
          <w:rFonts w:asciiTheme="minorHAnsi" w:hAnsiTheme="minorHAnsi" w:cstheme="minorHAnsi"/>
        </w:rPr>
        <w:t>), zwana dalej „Ustawą”.</w:t>
      </w:r>
    </w:p>
    <w:p w14:paraId="728A895E" w14:textId="77777777" w:rsidR="000E6A75" w:rsidRDefault="00A55FB3" w:rsidP="000E6A75">
      <w:pPr>
        <w:pStyle w:val="Akapitzlist"/>
        <w:numPr>
          <w:ilvl w:val="0"/>
          <w:numId w:val="4"/>
        </w:numPr>
        <w:spacing w:after="0"/>
        <w:jc w:val="both"/>
        <w:rPr>
          <w:rFonts w:asciiTheme="minorHAnsi" w:hAnsiTheme="minorHAnsi" w:cstheme="minorHAnsi"/>
        </w:rPr>
      </w:pPr>
      <w:r w:rsidRPr="000E6A75">
        <w:rPr>
          <w:rFonts w:asciiTheme="minorHAnsi" w:hAnsiTheme="minorHAnsi" w:cstheme="minorHAnsi"/>
        </w:rPr>
        <w:t>odbiorcami Pani/Pana danych osobowych będą:</w:t>
      </w:r>
    </w:p>
    <w:p w14:paraId="37496981" w14:textId="0ABA2C18" w:rsidR="000E6A75" w:rsidRDefault="00A55FB3" w:rsidP="000E6A75">
      <w:pPr>
        <w:pStyle w:val="Akapitzlist"/>
        <w:numPr>
          <w:ilvl w:val="0"/>
          <w:numId w:val="7"/>
        </w:numPr>
        <w:spacing w:after="0"/>
        <w:ind w:left="1080"/>
        <w:jc w:val="both"/>
        <w:rPr>
          <w:rFonts w:asciiTheme="minorHAnsi" w:hAnsiTheme="minorHAnsi" w:cstheme="minorHAnsi"/>
        </w:rPr>
      </w:pPr>
      <w:r w:rsidRPr="000E6A75">
        <w:rPr>
          <w:rFonts w:asciiTheme="minorHAnsi" w:hAnsiTheme="minorHAnsi" w:cstheme="minorHAnsi"/>
        </w:rPr>
        <w:t>osoby lub podmioty, którym udostępniona zost</w:t>
      </w:r>
      <w:r w:rsidR="00C82A64" w:rsidRPr="000E6A75">
        <w:rPr>
          <w:rFonts w:asciiTheme="minorHAnsi" w:hAnsiTheme="minorHAnsi" w:cstheme="minorHAnsi"/>
        </w:rPr>
        <w:t xml:space="preserve">anie dokumentacja postępowania </w:t>
      </w:r>
      <w:r w:rsidR="0096189A">
        <w:rPr>
          <w:rFonts w:asciiTheme="minorHAnsi" w:hAnsiTheme="minorHAnsi" w:cstheme="minorHAnsi"/>
        </w:rPr>
        <w:br/>
      </w:r>
      <w:r w:rsidRPr="000E6A75">
        <w:rPr>
          <w:rFonts w:asciiTheme="minorHAnsi" w:hAnsiTheme="minorHAnsi" w:cstheme="minorHAnsi"/>
        </w:rPr>
        <w:t xml:space="preserve">w oparciu </w:t>
      </w:r>
      <w:r w:rsidR="00152DD6" w:rsidRPr="000E6A75">
        <w:rPr>
          <w:rFonts w:asciiTheme="minorHAnsi" w:hAnsiTheme="minorHAnsi" w:cstheme="minorHAnsi"/>
        </w:rPr>
        <w:t>art. 18 oraz art. 74 Ustawy</w:t>
      </w:r>
      <w:r w:rsidRPr="000E6A75">
        <w:rPr>
          <w:rFonts w:asciiTheme="minorHAnsi" w:hAnsiTheme="minorHAnsi" w:cstheme="minorHAnsi"/>
        </w:rPr>
        <w:t>;</w:t>
      </w:r>
    </w:p>
    <w:p w14:paraId="0CCBB7C7" w14:textId="16614E4F" w:rsidR="0081548A" w:rsidRPr="000E6A75" w:rsidRDefault="00A55FB3" w:rsidP="000E6A75">
      <w:pPr>
        <w:pStyle w:val="Akapitzlist"/>
        <w:numPr>
          <w:ilvl w:val="0"/>
          <w:numId w:val="7"/>
        </w:numPr>
        <w:spacing w:after="0"/>
        <w:ind w:left="1080"/>
        <w:jc w:val="both"/>
        <w:rPr>
          <w:rFonts w:asciiTheme="minorHAnsi" w:hAnsiTheme="minorHAnsi" w:cstheme="minorHAnsi"/>
        </w:rPr>
      </w:pPr>
      <w:r w:rsidRPr="000E6A75">
        <w:rPr>
          <w:rFonts w:asciiTheme="minorHAnsi" w:hAnsiTheme="minorHAnsi" w:cstheme="minorHAnsi"/>
        </w:rPr>
        <w:t>upoważnieni pracownicy Izby Administracji Skarbowej w Łodzi;</w:t>
      </w:r>
    </w:p>
    <w:p w14:paraId="4F70A6FD" w14:textId="30A59D5D"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eastAsia="Times New Roman" w:hAnsiTheme="minorHAnsi" w:cstheme="minorHAnsi"/>
          <w:lang w:eastAsia="pl-PL"/>
        </w:rPr>
        <w:lastRenderedPageBreak/>
        <w:t>w związku z jawnością postępowania o udzielenie zamówienia publicznego Państwa dane  mogą być przekazywane do państw z poza EOG z zastrzeżeniem, iż ograniczenie dostępu do Państwa danych może wystąpić jedynie w  szczególnych przypadkach jeśli jest to uzasadnione ochroną prywatności zgodnie z Ustawą;</w:t>
      </w:r>
    </w:p>
    <w:p w14:paraId="228C02F0" w14:textId="77777777"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Pani/Pana d</w:t>
      </w:r>
      <w:r w:rsidR="00B41E01" w:rsidRPr="000E6A75">
        <w:rPr>
          <w:rFonts w:asciiTheme="minorHAnsi" w:hAnsiTheme="minorHAnsi" w:cstheme="minorHAnsi"/>
        </w:rPr>
        <w:t>ane osobowe będą przechowywane</w:t>
      </w:r>
      <w:r w:rsidR="0081548A" w:rsidRPr="000E6A75">
        <w:rPr>
          <w:rFonts w:asciiTheme="minorHAnsi" w:hAnsiTheme="minorHAnsi" w:cstheme="minorHAnsi"/>
        </w:rPr>
        <w:t>, zgodnie z art. 78 ust. 1 Ustawy</w:t>
      </w:r>
      <w:r w:rsidR="00B41E01" w:rsidRPr="000E6A75">
        <w:rPr>
          <w:rFonts w:asciiTheme="minorHAnsi" w:hAnsiTheme="minorHAnsi" w:cstheme="minorHAnsi"/>
        </w:rPr>
        <w:t xml:space="preserve"> </w:t>
      </w:r>
      <w:r w:rsidRPr="000E6A75">
        <w:rPr>
          <w:rFonts w:asciiTheme="minorHAnsi" w:hAnsiTheme="minorHAnsi" w:cstheme="minorHAnsi"/>
        </w:rPr>
        <w:t>przez okres 4 lat od dnia zakończenia postępowania o udzielenie zamówienia, a jeżeli czas trwania umowy przekracza 4 lata, okres przechowywania obejmuje cały czas trwania umowy;</w:t>
      </w:r>
    </w:p>
    <w:p w14:paraId="6114D1D2" w14:textId="77777777"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 xml:space="preserve">podanie danych osobowych jest dobrowolne. Jednak chęć wzięcia udziału </w:t>
      </w:r>
      <w:r w:rsidRPr="000E6A75">
        <w:rPr>
          <w:rFonts w:asciiTheme="minorHAnsi" w:hAnsiTheme="minorHAnsi" w:cstheme="minorHAnsi"/>
        </w:rPr>
        <w:br/>
        <w:t xml:space="preserve">w postępowaniu wywołuje konieczność podania przez Panią/Pana danych osobowych bezpośrednio Pani/Pana dotyczących jako wymóg ustawowy określony w przepisach Ustawy, związany z udziałem w postępowaniu o udzielenie zamówienia publicznego. Konsekwencje niepodania określonych danych wynikają z </w:t>
      </w:r>
      <w:r w:rsidR="00B41E01" w:rsidRPr="000E6A75">
        <w:rPr>
          <w:rFonts w:asciiTheme="minorHAnsi" w:hAnsiTheme="minorHAnsi" w:cstheme="minorHAnsi"/>
        </w:rPr>
        <w:t>U</w:t>
      </w:r>
      <w:r w:rsidRPr="000E6A75">
        <w:rPr>
          <w:rFonts w:asciiTheme="minorHAnsi" w:hAnsiTheme="minorHAnsi" w:cstheme="minorHAnsi"/>
          <w:color w:val="000000"/>
          <w:lang w:eastAsia="pl-PL"/>
        </w:rPr>
        <w:t>stawy</w:t>
      </w:r>
      <w:r w:rsidRPr="000E6A75">
        <w:rPr>
          <w:rFonts w:asciiTheme="minorHAnsi" w:hAnsiTheme="minorHAnsi" w:cstheme="minorHAnsi"/>
        </w:rPr>
        <w:t>;</w:t>
      </w:r>
    </w:p>
    <w:p w14:paraId="3C6E4B4B" w14:textId="77777777"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 xml:space="preserve">w odniesieniu do Pani/Pana danych osobowych decyzje nie będą podejmowane </w:t>
      </w:r>
      <w:r w:rsidRPr="000E6A75">
        <w:rPr>
          <w:rFonts w:asciiTheme="minorHAnsi" w:hAnsiTheme="minorHAnsi" w:cstheme="minorHAnsi"/>
        </w:rPr>
        <w:br/>
        <w:t>w sposób zautomatyzowany, stosownie do art. 22 RODO;</w:t>
      </w:r>
    </w:p>
    <w:p w14:paraId="560FA97C" w14:textId="77777777"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 xml:space="preserve">zasada jawności, o której mowa w art. </w:t>
      </w:r>
      <w:r w:rsidR="0081548A" w:rsidRPr="000E6A75">
        <w:rPr>
          <w:rFonts w:asciiTheme="minorHAnsi" w:hAnsiTheme="minorHAnsi" w:cstheme="minorHAnsi"/>
        </w:rPr>
        <w:t>74 ust. 1 i 2 Ustawy</w:t>
      </w:r>
      <w:r w:rsidRPr="000E6A75">
        <w:rPr>
          <w:rFonts w:asciiTheme="minorHAnsi" w:hAnsiTheme="minorHAnsi" w:cstheme="minorHAnsi"/>
        </w:rPr>
        <w:t xml:space="preserve"> ma zastosowanie do wszystkich danych osobowych, z wyjątkiem danych, o których mowa w art. 9 ust. 1 RODO (tj. danych osobowych ujawniających pochodzenie rasowe lub etniczne, poglądy polityczne, przekonania religijne lub światopoglądowe, przynależność do związków zawodowych oraz danych genetycznych, biometrycznych, danych dotyczących zdrowia, seksualności lub orientacji seksualnej) zebranych w toku postępowania o udzielenie zamówienia publicznego. Ograniczenia zasady jawności, o których mowa w art. </w:t>
      </w:r>
      <w:r w:rsidR="0081548A" w:rsidRPr="000E6A75">
        <w:rPr>
          <w:rFonts w:asciiTheme="minorHAnsi" w:hAnsiTheme="minorHAnsi" w:cstheme="minorHAnsi"/>
        </w:rPr>
        <w:t>74 ust. 3 i art. 18 ust. 3-6</w:t>
      </w:r>
      <w:r w:rsidRPr="000E6A75">
        <w:rPr>
          <w:rFonts w:asciiTheme="minorHAnsi" w:hAnsiTheme="minorHAnsi" w:cstheme="minorHAnsi"/>
        </w:rPr>
        <w:t xml:space="preserve"> </w:t>
      </w:r>
      <w:r w:rsidR="00D163F5" w:rsidRPr="000E6A75">
        <w:rPr>
          <w:rFonts w:asciiTheme="minorHAnsi" w:hAnsiTheme="minorHAnsi" w:cstheme="minorHAnsi"/>
        </w:rPr>
        <w:t>Ustawy</w:t>
      </w:r>
      <w:r w:rsidRPr="000E6A75">
        <w:rPr>
          <w:rFonts w:asciiTheme="minorHAnsi" w:hAnsiTheme="minorHAnsi" w:cstheme="minorHAnsi"/>
        </w:rPr>
        <w:t>, stosuje się odpowiednio;</w:t>
      </w:r>
    </w:p>
    <w:p w14:paraId="332FCADC" w14:textId="77777777"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załącznikach do protokołu, chyba że zachodzą przesłanki, o których mowa w art. 18 ust. 2 RODO (ustalenie, dochodzenie lub obrona roszczeń, ochrona praw innej osoby fizycznej lub prawnej, z uwagi na ważne względy interesu publicznego Unii Europejskiej lub państwa członkowskiego);</w:t>
      </w:r>
    </w:p>
    <w:p w14:paraId="3D23DE43" w14:textId="77777777"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 xml:space="preserve">zgodnie z art. </w:t>
      </w:r>
      <w:r w:rsidR="0081548A" w:rsidRPr="000E6A75">
        <w:rPr>
          <w:rFonts w:asciiTheme="minorHAnsi" w:hAnsiTheme="minorHAnsi" w:cstheme="minorHAnsi"/>
        </w:rPr>
        <w:t>76</w:t>
      </w:r>
      <w:r w:rsidRPr="000E6A75">
        <w:rPr>
          <w:rFonts w:asciiTheme="minorHAnsi" w:hAnsiTheme="minorHAnsi" w:cstheme="minorHAnsi"/>
        </w:rPr>
        <w:t xml:space="preserve"> </w:t>
      </w:r>
      <w:r w:rsidR="00D163F5" w:rsidRPr="000E6A75">
        <w:rPr>
          <w:rFonts w:asciiTheme="minorHAnsi" w:hAnsiTheme="minorHAnsi" w:cstheme="minorHAnsi"/>
        </w:rPr>
        <w:t>U</w:t>
      </w:r>
      <w:r w:rsidRPr="000E6A75">
        <w:rPr>
          <w:rFonts w:asciiTheme="minorHAnsi" w:hAnsiTheme="minorHAnsi" w:cstheme="minorHAnsi"/>
          <w:color w:val="000000"/>
          <w:lang w:eastAsia="pl-PL"/>
        </w:rPr>
        <w:t>stawy</w:t>
      </w:r>
      <w:r w:rsidRPr="000E6A75">
        <w:rPr>
          <w:rFonts w:asciiTheme="minorHAnsi" w:hAnsiTheme="minorHAnsi" w:cstheme="minorHAnsi"/>
        </w:rPr>
        <w:t xml:space="preserve"> skorzystanie przez osobę,</w:t>
      </w:r>
      <w:r w:rsidR="0081548A" w:rsidRPr="000E6A75">
        <w:rPr>
          <w:rFonts w:asciiTheme="minorHAnsi" w:hAnsiTheme="minorHAnsi" w:cstheme="minorHAnsi"/>
        </w:rPr>
        <w:t xml:space="preserve"> której</w:t>
      </w:r>
      <w:r w:rsidRPr="000E6A75">
        <w:rPr>
          <w:rFonts w:asciiTheme="minorHAnsi" w:hAnsiTheme="minorHAnsi" w:cstheme="minorHAnsi"/>
        </w:rPr>
        <w:t xml:space="preserve"> </w:t>
      </w:r>
      <w:r w:rsidR="0081548A" w:rsidRPr="000E6A75">
        <w:rPr>
          <w:rFonts w:asciiTheme="minorHAnsi" w:hAnsiTheme="minorHAnsi" w:cstheme="minorHAnsi"/>
        </w:rPr>
        <w:t xml:space="preserve">dane osobowe są przetwarzane, </w:t>
      </w:r>
      <w:r w:rsidR="000E6A75">
        <w:rPr>
          <w:rFonts w:asciiTheme="minorHAnsi" w:hAnsiTheme="minorHAnsi" w:cstheme="minorHAnsi"/>
        </w:rPr>
        <w:br/>
      </w:r>
      <w:r w:rsidRPr="000E6A75">
        <w:rPr>
          <w:rFonts w:asciiTheme="minorHAnsi" w:hAnsiTheme="minorHAnsi" w:cstheme="minorHAnsi"/>
        </w:rPr>
        <w:t>z uprawnienia do sprostowania lub uzupełnienia, o którym mowa w art. 16 RODO, nie może naruszać integralności protokołu oraz jego załączników;</w:t>
      </w:r>
    </w:p>
    <w:p w14:paraId="76E34B0F" w14:textId="77777777"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posiada Pani/Pan:</w:t>
      </w:r>
    </w:p>
    <w:p w14:paraId="33AF3025" w14:textId="77777777" w:rsidR="000E6A75" w:rsidRPr="000E6A75" w:rsidRDefault="00A55FB3" w:rsidP="000E6A75">
      <w:pPr>
        <w:pStyle w:val="Akapitzlist"/>
        <w:numPr>
          <w:ilvl w:val="0"/>
          <w:numId w:val="27"/>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 xml:space="preserve">na podstawie art. 15 RODO prawo dostępu do danych osobowych Pani/Pana dotyczących. </w:t>
      </w:r>
      <w:r w:rsidRPr="000E6A75">
        <w:rPr>
          <w:rFonts w:asciiTheme="minorHAnsi" w:hAnsiTheme="minorHAnsi" w:cstheme="minorHAnsi"/>
          <w:i/>
        </w:rPr>
        <w:t xml:space="preserve">W przypadku gdy realizacja Pani/Pana prawa wymagać będzie niewspółmiernie dużego wysiłku, Administrator może żądać od osoby, której dane dotyczą, wskazania dodatkowych informacji mających </w:t>
      </w:r>
      <w:r w:rsidR="000E6A75">
        <w:rPr>
          <w:rFonts w:asciiTheme="minorHAnsi" w:hAnsiTheme="minorHAnsi" w:cstheme="minorHAnsi"/>
          <w:i/>
        </w:rPr>
        <w:t xml:space="preserve">na celu sprecyzowanie żądania, </w:t>
      </w:r>
      <w:r w:rsidRPr="000E6A75">
        <w:rPr>
          <w:rFonts w:asciiTheme="minorHAnsi" w:hAnsiTheme="minorHAnsi" w:cstheme="minorHAnsi"/>
          <w:i/>
        </w:rPr>
        <w:t>w szczególności podania nazwy lub daty postępowania o udzielenie zamówienia publicznego;</w:t>
      </w:r>
    </w:p>
    <w:p w14:paraId="58D237F4" w14:textId="77777777" w:rsidR="000E6A75" w:rsidRPr="000E6A75" w:rsidRDefault="00A55FB3" w:rsidP="000E6A75">
      <w:pPr>
        <w:pStyle w:val="Akapitzlist"/>
        <w:numPr>
          <w:ilvl w:val="0"/>
          <w:numId w:val="27"/>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 xml:space="preserve">na podstawie art. 16 RODO prawo do sprostowania Pani/Pana danych osobowych. </w:t>
      </w:r>
      <w:r w:rsidRPr="000E6A75">
        <w:rPr>
          <w:rFonts w:asciiTheme="minorHAnsi" w:hAnsiTheme="minorHAnsi" w:cstheme="minorHAnsi"/>
          <w:i/>
        </w:rPr>
        <w:t>Skorzystanie z prawa do sprostowania nie może skutkować zmianą wyniku postępowania o udzielenie zamówienia publicznego ani zmianą postanowień umowy w zakresie niezgodnym z Ustawą  oraz nie może naruszać integralności protokołu oraz jego załączników</w:t>
      </w:r>
      <w:r w:rsidRPr="000E6A75">
        <w:rPr>
          <w:rFonts w:asciiTheme="minorHAnsi" w:hAnsiTheme="minorHAnsi" w:cstheme="minorHAnsi"/>
        </w:rPr>
        <w:t>;</w:t>
      </w:r>
    </w:p>
    <w:p w14:paraId="774AB7F7" w14:textId="77777777" w:rsidR="000E6A75" w:rsidRPr="000E6A75" w:rsidRDefault="00A55FB3" w:rsidP="000E6A75">
      <w:pPr>
        <w:pStyle w:val="Akapitzlist"/>
        <w:numPr>
          <w:ilvl w:val="0"/>
          <w:numId w:val="27"/>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lastRenderedPageBreak/>
        <w:t>na podstawie art. 18 RODO prawo żądania od administratora ograniczenia przetwarzania danych osobowych z zastrzeżeniem przypadków, o których mowa w art. 18 ust. 2 RODO.</w:t>
      </w:r>
    </w:p>
    <w:p w14:paraId="2483F240" w14:textId="77777777" w:rsidR="000E6A75" w:rsidRDefault="00A55FB3" w:rsidP="000E6A75">
      <w:pPr>
        <w:pStyle w:val="Akapitzlist"/>
        <w:suppressAutoHyphens w:val="0"/>
        <w:spacing w:after="0"/>
        <w:ind w:left="1080"/>
        <w:contextualSpacing/>
        <w:jc w:val="both"/>
        <w:rPr>
          <w:rFonts w:asciiTheme="minorHAnsi" w:hAnsiTheme="minorHAnsi" w:cstheme="minorHAnsi"/>
          <w:i/>
        </w:rPr>
      </w:pPr>
      <w:r w:rsidRPr="000E6A75">
        <w:rPr>
          <w:rFonts w:asciiTheme="minorHAnsi" w:hAnsiTheme="minorHAnsi" w:cstheme="minorHAnsi"/>
          <w:i/>
        </w:rPr>
        <w:t>Wystąpienie z żądaniem, nie ogranicza przetwarzania danych osobowych do czasu zakończenia postępowania o udzielenie zamówienia publicznego.</w:t>
      </w:r>
    </w:p>
    <w:p w14:paraId="0ABDAE2C" w14:textId="77777777" w:rsidR="000E6A75" w:rsidRDefault="00A55FB3" w:rsidP="000E6A75">
      <w:pPr>
        <w:pStyle w:val="Akapitzlist"/>
        <w:suppressAutoHyphens w:val="0"/>
        <w:spacing w:after="0"/>
        <w:ind w:left="1080"/>
        <w:contextualSpacing/>
        <w:jc w:val="both"/>
        <w:rPr>
          <w:rFonts w:asciiTheme="minorHAnsi" w:hAnsiTheme="minorHAnsi" w:cstheme="minorHAnsi"/>
          <w:i/>
        </w:rPr>
      </w:pPr>
      <w:r w:rsidRPr="000E6A75">
        <w:rPr>
          <w:rFonts w:asciiTheme="minorHAnsi" w:hAnsiTheme="minorHAnsi" w:cstheme="minorHAnsi"/>
          <w:i/>
        </w:rPr>
        <w:t xml:space="preserve">Prawo do ograniczenia przetwarzania nie ma zastosowania w odniesieniu </w:t>
      </w:r>
      <w:r w:rsidRPr="000E6A75">
        <w:rPr>
          <w:rFonts w:asciiTheme="minorHAnsi" w:hAnsiTheme="minorHAnsi" w:cstheme="minorHAnsi"/>
          <w:i/>
        </w:rPr>
        <w:br/>
        <w:t>do przechowywania, w celu zapewnienia korzystania ze środków ochrony prawnej lub w celu ochrony praw innej osoby fizycznej lub prawnej, lub z uwagi na ważne względy interesu publicznego Unii Europejskiej lub państwa członkowskiego;</w:t>
      </w:r>
    </w:p>
    <w:p w14:paraId="11D60B46" w14:textId="3D343113" w:rsidR="00A55FB3" w:rsidRPr="000E6A75" w:rsidRDefault="00A55FB3" w:rsidP="000E6A75">
      <w:pPr>
        <w:pStyle w:val="Akapitzlist"/>
        <w:numPr>
          <w:ilvl w:val="0"/>
          <w:numId w:val="27"/>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prawo do wniesienia skargi do Prezesa Urzędu Ochrony Danych Osobowych, gdy uzna Pani/Pan, że przetwarzanie danych osobowych Pani/Pana dotyczących narusza przepisy RODO;</w:t>
      </w:r>
    </w:p>
    <w:p w14:paraId="7468F488" w14:textId="77777777" w:rsidR="006813AF" w:rsidRPr="006813AF" w:rsidRDefault="00A55FB3" w:rsidP="006813AF">
      <w:pPr>
        <w:pStyle w:val="Akapitzlist"/>
        <w:numPr>
          <w:ilvl w:val="0"/>
          <w:numId w:val="4"/>
        </w:numPr>
        <w:suppressAutoHyphens w:val="0"/>
        <w:spacing w:after="0"/>
        <w:contextualSpacing/>
        <w:jc w:val="both"/>
        <w:rPr>
          <w:rFonts w:asciiTheme="minorHAnsi" w:hAnsiTheme="minorHAnsi" w:cstheme="minorHAnsi"/>
          <w:i/>
        </w:rPr>
      </w:pPr>
      <w:r w:rsidRPr="006813AF">
        <w:rPr>
          <w:rFonts w:asciiTheme="minorHAnsi" w:hAnsiTheme="minorHAnsi" w:cstheme="minorHAnsi"/>
        </w:rPr>
        <w:t>nie przysługuje Pani/Panu:</w:t>
      </w:r>
    </w:p>
    <w:p w14:paraId="06F1328A" w14:textId="77777777" w:rsidR="006813AF" w:rsidRPr="006813AF" w:rsidRDefault="00A55FB3" w:rsidP="006813AF">
      <w:pPr>
        <w:pStyle w:val="Akapitzlist"/>
        <w:numPr>
          <w:ilvl w:val="0"/>
          <w:numId w:val="3"/>
        </w:numPr>
        <w:suppressAutoHyphens w:val="0"/>
        <w:spacing w:after="0"/>
        <w:ind w:left="1080"/>
        <w:contextualSpacing/>
        <w:jc w:val="both"/>
        <w:rPr>
          <w:rFonts w:asciiTheme="minorHAnsi" w:hAnsiTheme="minorHAnsi" w:cstheme="minorHAnsi"/>
          <w:i/>
        </w:rPr>
      </w:pPr>
      <w:r w:rsidRPr="006813AF">
        <w:rPr>
          <w:rFonts w:asciiTheme="minorHAnsi" w:hAnsiTheme="minorHAnsi" w:cstheme="minorHAnsi"/>
        </w:rPr>
        <w:t>w związku z art. 17 ust. 3 lit. b, d lub e RODO prawo do usunięcia danych osobowych;</w:t>
      </w:r>
    </w:p>
    <w:p w14:paraId="3C118D15" w14:textId="77777777" w:rsidR="006813AF" w:rsidRPr="006813AF" w:rsidRDefault="00A55FB3" w:rsidP="006813AF">
      <w:pPr>
        <w:pStyle w:val="Akapitzlist"/>
        <w:numPr>
          <w:ilvl w:val="0"/>
          <w:numId w:val="3"/>
        </w:numPr>
        <w:suppressAutoHyphens w:val="0"/>
        <w:spacing w:after="0"/>
        <w:ind w:left="1080"/>
        <w:contextualSpacing/>
        <w:jc w:val="both"/>
        <w:rPr>
          <w:rFonts w:asciiTheme="minorHAnsi" w:hAnsiTheme="minorHAnsi" w:cstheme="minorHAnsi"/>
          <w:i/>
        </w:rPr>
      </w:pPr>
      <w:r w:rsidRPr="006813AF">
        <w:rPr>
          <w:rFonts w:asciiTheme="minorHAnsi" w:hAnsiTheme="minorHAnsi" w:cstheme="minorHAnsi"/>
        </w:rPr>
        <w:t>prawo do przenoszenia danych osobowych, o którym mowa w art. 20 RODO;</w:t>
      </w:r>
    </w:p>
    <w:p w14:paraId="77442713" w14:textId="085E24B1" w:rsidR="00A55FB3" w:rsidRPr="006813AF" w:rsidRDefault="00A55FB3" w:rsidP="006813AF">
      <w:pPr>
        <w:pStyle w:val="Akapitzlist"/>
        <w:numPr>
          <w:ilvl w:val="0"/>
          <w:numId w:val="3"/>
        </w:numPr>
        <w:suppressAutoHyphens w:val="0"/>
        <w:spacing w:after="0"/>
        <w:ind w:left="1080"/>
        <w:contextualSpacing/>
        <w:jc w:val="both"/>
        <w:rPr>
          <w:rFonts w:asciiTheme="minorHAnsi" w:hAnsiTheme="minorHAnsi" w:cstheme="minorHAnsi"/>
          <w:i/>
        </w:rPr>
      </w:pPr>
      <w:r w:rsidRPr="006813AF">
        <w:rPr>
          <w:rFonts w:asciiTheme="minorHAnsi" w:hAnsiTheme="minorHAnsi" w:cstheme="minorHAnsi"/>
        </w:rPr>
        <w:t>na podstawie art. 21 RODO prawo sprzeciwu, wobec przetwarzania danych osobowych, których podstawą prawną przetwarzania Pani/Pana danych osobowych jest art. 6 ust. 1 lit. c RODO.</w:t>
      </w:r>
    </w:p>
    <w:p w14:paraId="55D60A00" w14:textId="3A22142C" w:rsidR="008A09C1" w:rsidRPr="000E6A75" w:rsidRDefault="008A09C1" w:rsidP="006813AF">
      <w:pPr>
        <w:pStyle w:val="pkt"/>
        <w:numPr>
          <w:ilvl w:val="0"/>
          <w:numId w:val="4"/>
        </w:numPr>
        <w:spacing w:before="0" w:after="0" w:line="276" w:lineRule="auto"/>
        <w:rPr>
          <w:rFonts w:asciiTheme="minorHAnsi" w:hAnsiTheme="minorHAnsi" w:cstheme="minorHAnsi"/>
          <w:sz w:val="22"/>
          <w:szCs w:val="22"/>
        </w:rPr>
      </w:pPr>
      <w:r w:rsidRPr="000E6A75">
        <w:rPr>
          <w:rFonts w:asciiTheme="minorHAnsi" w:hAnsiTheme="minorHAnsi" w:cstheme="minorHAnsi"/>
          <w:sz w:val="22"/>
          <w:szCs w:val="22"/>
        </w:rPr>
        <w:t>przysługuje Pani/Panu prawo wniesienia skargi do o</w:t>
      </w:r>
      <w:r w:rsidR="00C82A64" w:rsidRPr="000E6A75">
        <w:rPr>
          <w:rFonts w:asciiTheme="minorHAnsi" w:hAnsiTheme="minorHAnsi" w:cstheme="minorHAnsi"/>
          <w:sz w:val="22"/>
          <w:szCs w:val="22"/>
        </w:rPr>
        <w:t xml:space="preserve">rganu nadzorczego na niezgodne </w:t>
      </w:r>
      <w:r w:rsidRPr="000E6A75">
        <w:rPr>
          <w:rFonts w:asciiTheme="minorHAnsi" w:hAnsiTheme="minorHAnsi" w:cstheme="minorHAnsi"/>
          <w:sz w:val="22"/>
          <w:szCs w:val="22"/>
        </w:rPr>
        <w:t>z RODO przetwarzanie Pani/Pana danych osobowych przez administratora. Organem właściwym dla przedmiotowej skargi jest Urząd Ochrony Danych Osobowych, ul. Stawki 2, 00-193 Warszawa.</w:t>
      </w:r>
    </w:p>
    <w:p w14:paraId="5E9D5BC2" w14:textId="77777777" w:rsidR="008A09C1" w:rsidRPr="000E6A75" w:rsidRDefault="008A09C1" w:rsidP="000E6A75">
      <w:pPr>
        <w:widowControl w:val="0"/>
        <w:adjustRightInd w:val="0"/>
        <w:spacing w:after="0"/>
        <w:jc w:val="both"/>
        <w:textAlignment w:val="baseline"/>
        <w:rPr>
          <w:rFonts w:asciiTheme="minorHAnsi" w:hAnsiTheme="minorHAnsi" w:cstheme="minorHAnsi"/>
          <w:b/>
          <w:bCs/>
        </w:rPr>
      </w:pPr>
    </w:p>
    <w:p w14:paraId="36BBE92F" w14:textId="77777777" w:rsidR="00771A77" w:rsidRPr="000E6A75" w:rsidRDefault="00771A77" w:rsidP="000E6A75">
      <w:pPr>
        <w:pStyle w:val="NormalnyWeb"/>
        <w:spacing w:before="0" w:after="0" w:line="276" w:lineRule="auto"/>
        <w:ind w:left="720"/>
        <w:jc w:val="both"/>
        <w:rPr>
          <w:rFonts w:asciiTheme="minorHAnsi" w:hAnsiTheme="minorHAnsi" w:cstheme="minorHAnsi"/>
          <w:sz w:val="22"/>
          <w:szCs w:val="22"/>
        </w:rPr>
      </w:pPr>
    </w:p>
    <w:p w14:paraId="71329AA4" w14:textId="77777777" w:rsidR="00732BA8" w:rsidRPr="000E6A75" w:rsidRDefault="00732BA8" w:rsidP="000E6A75">
      <w:pPr>
        <w:pStyle w:val="NormalnyWeb"/>
        <w:spacing w:before="0" w:after="0" w:line="276" w:lineRule="auto"/>
        <w:ind w:left="720"/>
        <w:jc w:val="both"/>
        <w:rPr>
          <w:rFonts w:asciiTheme="minorHAnsi" w:hAnsiTheme="minorHAnsi" w:cstheme="minorHAnsi"/>
          <w:b/>
          <w:color w:val="000000"/>
          <w:sz w:val="22"/>
          <w:szCs w:val="22"/>
          <w:u w:val="single"/>
        </w:rPr>
      </w:pPr>
    </w:p>
    <w:p w14:paraId="6B333C8A" w14:textId="77777777" w:rsidR="00F50CBE" w:rsidRPr="000E6A75" w:rsidRDefault="00F50CBE" w:rsidP="000E6A75">
      <w:pPr>
        <w:pStyle w:val="NormalnyWeb"/>
        <w:spacing w:before="0" w:after="0" w:line="276" w:lineRule="auto"/>
        <w:ind w:left="1134"/>
        <w:jc w:val="both"/>
        <w:rPr>
          <w:rFonts w:asciiTheme="minorHAnsi" w:hAnsiTheme="minorHAnsi" w:cstheme="minorHAnsi"/>
          <w:b/>
          <w:color w:val="000000"/>
          <w:sz w:val="22"/>
          <w:szCs w:val="22"/>
          <w:u w:val="single"/>
        </w:rPr>
      </w:pPr>
    </w:p>
    <w:p w14:paraId="27A658FE" w14:textId="5A056799" w:rsidR="00F50CBE" w:rsidRPr="000E6A75" w:rsidRDefault="00DB0813" w:rsidP="000E6A75">
      <w:pPr>
        <w:pStyle w:val="NormalnyWeb"/>
        <w:spacing w:before="0" w:after="0" w:line="276" w:lineRule="auto"/>
        <w:ind w:left="4320" w:firstLine="720"/>
        <w:jc w:val="both"/>
        <w:rPr>
          <w:rFonts w:asciiTheme="minorHAnsi" w:hAnsiTheme="minorHAnsi" w:cstheme="minorHAnsi"/>
          <w:i/>
          <w:color w:val="000000"/>
          <w:sz w:val="22"/>
          <w:szCs w:val="22"/>
        </w:rPr>
      </w:pPr>
      <w:r w:rsidRPr="000E6A75">
        <w:rPr>
          <w:rFonts w:asciiTheme="minorHAnsi" w:hAnsiTheme="minorHAnsi" w:cstheme="minorHAnsi"/>
          <w:i/>
          <w:color w:val="000000"/>
          <w:sz w:val="22"/>
          <w:szCs w:val="22"/>
        </w:rPr>
        <w:t>Na oryginale podpis</w:t>
      </w:r>
    </w:p>
    <w:p w14:paraId="498A4EFF" w14:textId="3E11826E" w:rsidR="00DB0813" w:rsidRPr="000E6A75" w:rsidRDefault="00DB0813" w:rsidP="000E6A75">
      <w:pPr>
        <w:pStyle w:val="NormalnyWeb"/>
        <w:spacing w:before="0" w:after="0" w:line="276" w:lineRule="auto"/>
        <w:ind w:left="4320" w:firstLine="720"/>
        <w:jc w:val="both"/>
        <w:rPr>
          <w:rFonts w:asciiTheme="minorHAnsi" w:hAnsiTheme="minorHAnsi" w:cstheme="minorHAnsi"/>
          <w:color w:val="000000"/>
          <w:sz w:val="22"/>
          <w:szCs w:val="22"/>
        </w:rPr>
      </w:pPr>
      <w:r w:rsidRPr="000E6A75">
        <w:rPr>
          <w:rFonts w:asciiTheme="minorHAnsi" w:hAnsiTheme="minorHAnsi" w:cstheme="minorHAnsi"/>
          <w:color w:val="000000"/>
          <w:sz w:val="22"/>
          <w:szCs w:val="22"/>
        </w:rPr>
        <w:t>Z upoważnienia</w:t>
      </w:r>
    </w:p>
    <w:p w14:paraId="4DE04906" w14:textId="6048749D" w:rsidR="00DB0813" w:rsidRPr="000E6A75" w:rsidRDefault="00DB0813" w:rsidP="000E6A75">
      <w:pPr>
        <w:pStyle w:val="NormalnyWeb"/>
        <w:spacing w:before="0" w:after="0" w:line="276" w:lineRule="auto"/>
        <w:ind w:left="2880" w:firstLine="720"/>
        <w:jc w:val="both"/>
        <w:rPr>
          <w:rFonts w:asciiTheme="minorHAnsi" w:hAnsiTheme="minorHAnsi" w:cstheme="minorHAnsi"/>
          <w:color w:val="000000"/>
          <w:sz w:val="22"/>
          <w:szCs w:val="22"/>
        </w:rPr>
      </w:pPr>
      <w:r w:rsidRPr="000E6A75">
        <w:rPr>
          <w:rFonts w:asciiTheme="minorHAnsi" w:hAnsiTheme="minorHAnsi" w:cstheme="minorHAnsi"/>
          <w:color w:val="000000"/>
          <w:sz w:val="22"/>
          <w:szCs w:val="22"/>
        </w:rPr>
        <w:t>Dyrektora Izby Administracji Skarbowej w Łodzi</w:t>
      </w:r>
    </w:p>
    <w:p w14:paraId="2AA4ACD6" w14:textId="77777777" w:rsidR="00DB0813" w:rsidRPr="000E6A75" w:rsidRDefault="00DB0813" w:rsidP="000E6A75">
      <w:pPr>
        <w:pStyle w:val="NormalnyWeb"/>
        <w:spacing w:before="0" w:after="0" w:line="276" w:lineRule="auto"/>
        <w:ind w:left="720"/>
        <w:jc w:val="both"/>
        <w:rPr>
          <w:rFonts w:asciiTheme="minorHAnsi" w:hAnsiTheme="minorHAnsi" w:cstheme="minorHAnsi"/>
          <w:color w:val="000000"/>
          <w:sz w:val="22"/>
          <w:szCs w:val="22"/>
        </w:rPr>
      </w:pPr>
    </w:p>
    <w:p w14:paraId="05366C7B" w14:textId="6DC29E1E" w:rsidR="00DB0813" w:rsidRPr="000E6A75" w:rsidRDefault="00DB0813" w:rsidP="000E6A75">
      <w:pPr>
        <w:pStyle w:val="NormalnyWeb"/>
        <w:spacing w:before="0" w:after="0" w:line="276" w:lineRule="auto"/>
        <w:ind w:left="4320" w:firstLine="720"/>
        <w:jc w:val="both"/>
        <w:rPr>
          <w:rFonts w:asciiTheme="minorHAnsi" w:hAnsiTheme="minorHAnsi" w:cstheme="minorHAnsi"/>
          <w:color w:val="000000"/>
          <w:sz w:val="22"/>
          <w:szCs w:val="22"/>
        </w:rPr>
      </w:pPr>
      <w:r w:rsidRPr="000E6A75">
        <w:rPr>
          <w:rFonts w:asciiTheme="minorHAnsi" w:hAnsiTheme="minorHAnsi" w:cstheme="minorHAnsi"/>
          <w:color w:val="000000"/>
          <w:sz w:val="22"/>
          <w:szCs w:val="22"/>
        </w:rPr>
        <w:t>Naczelnik Wydziału</w:t>
      </w:r>
    </w:p>
    <w:p w14:paraId="13EC5D43" w14:textId="5E38C960" w:rsidR="00DB0813" w:rsidRPr="000E6A75" w:rsidRDefault="00DB0813" w:rsidP="000E6A75">
      <w:pPr>
        <w:pStyle w:val="NormalnyWeb"/>
        <w:spacing w:before="0" w:after="0" w:line="276" w:lineRule="auto"/>
        <w:ind w:left="4320" w:firstLine="720"/>
        <w:jc w:val="both"/>
        <w:rPr>
          <w:rFonts w:asciiTheme="minorHAnsi" w:hAnsiTheme="minorHAnsi" w:cstheme="minorHAnsi"/>
          <w:color w:val="000000"/>
          <w:sz w:val="22"/>
          <w:szCs w:val="22"/>
        </w:rPr>
      </w:pPr>
      <w:r w:rsidRPr="000E6A75">
        <w:rPr>
          <w:rFonts w:asciiTheme="minorHAnsi" w:hAnsiTheme="minorHAnsi" w:cstheme="minorHAnsi"/>
          <w:color w:val="000000"/>
          <w:sz w:val="22"/>
          <w:szCs w:val="22"/>
        </w:rPr>
        <w:t>Paweł Retkiewicz</w:t>
      </w:r>
    </w:p>
    <w:p w14:paraId="33B0E09D" w14:textId="77777777" w:rsidR="00F50CBE" w:rsidRPr="000E6A75" w:rsidRDefault="00F50CBE" w:rsidP="000E6A75">
      <w:pPr>
        <w:pStyle w:val="NormalnyWeb"/>
        <w:spacing w:before="0" w:after="0" w:line="276" w:lineRule="auto"/>
        <w:ind w:left="720"/>
        <w:jc w:val="both"/>
        <w:rPr>
          <w:rFonts w:asciiTheme="minorHAnsi" w:hAnsiTheme="minorHAnsi" w:cstheme="minorHAnsi"/>
          <w:b/>
          <w:color w:val="000000"/>
          <w:sz w:val="22"/>
          <w:szCs w:val="22"/>
          <w:u w:val="single"/>
        </w:rPr>
      </w:pPr>
    </w:p>
    <w:p w14:paraId="23A5C6CC" w14:textId="77777777" w:rsidR="00F50CBE" w:rsidRPr="000E6A75" w:rsidRDefault="00F50CBE" w:rsidP="000E6A75">
      <w:pPr>
        <w:pStyle w:val="NormalnyWeb"/>
        <w:spacing w:before="0" w:after="0" w:line="276" w:lineRule="auto"/>
        <w:ind w:left="720"/>
        <w:jc w:val="both"/>
        <w:rPr>
          <w:rFonts w:asciiTheme="minorHAnsi" w:hAnsiTheme="minorHAnsi" w:cstheme="minorHAnsi"/>
          <w:b/>
          <w:color w:val="000000"/>
          <w:sz w:val="22"/>
          <w:szCs w:val="22"/>
          <w:u w:val="single"/>
        </w:rPr>
      </w:pPr>
    </w:p>
    <w:p w14:paraId="29C838D5" w14:textId="77777777" w:rsidR="00F50CBE" w:rsidRPr="000E6A75" w:rsidRDefault="00F50CBE" w:rsidP="000E6A75">
      <w:pPr>
        <w:pStyle w:val="NormalnyWeb"/>
        <w:spacing w:before="0" w:after="0" w:line="276" w:lineRule="auto"/>
        <w:ind w:left="720"/>
        <w:jc w:val="both"/>
        <w:rPr>
          <w:rFonts w:asciiTheme="minorHAnsi" w:hAnsiTheme="minorHAnsi" w:cstheme="minorHAnsi"/>
          <w:b/>
          <w:color w:val="000000"/>
          <w:sz w:val="22"/>
          <w:szCs w:val="22"/>
          <w:u w:val="single"/>
        </w:rPr>
      </w:pPr>
    </w:p>
    <w:p w14:paraId="01390A1E" w14:textId="77777777" w:rsidR="00F50CBE" w:rsidRPr="000E6A75" w:rsidRDefault="00F50CBE" w:rsidP="000E6A75">
      <w:pPr>
        <w:pStyle w:val="NormalnyWeb"/>
        <w:spacing w:before="0" w:after="0" w:line="276" w:lineRule="auto"/>
        <w:ind w:left="720"/>
        <w:jc w:val="both"/>
        <w:rPr>
          <w:rFonts w:asciiTheme="minorHAnsi" w:hAnsiTheme="minorHAnsi" w:cstheme="minorHAnsi"/>
          <w:b/>
          <w:color w:val="000000"/>
          <w:sz w:val="22"/>
          <w:szCs w:val="22"/>
          <w:u w:val="single"/>
        </w:rPr>
      </w:pPr>
    </w:p>
    <w:p w14:paraId="0445BFFF" w14:textId="77777777" w:rsidR="00F50CBE" w:rsidRPr="000E6A75" w:rsidRDefault="00F50CBE" w:rsidP="000E6A75">
      <w:pPr>
        <w:pStyle w:val="NormalnyWeb"/>
        <w:spacing w:before="0" w:after="0" w:line="276" w:lineRule="auto"/>
        <w:ind w:left="720"/>
        <w:jc w:val="both"/>
        <w:rPr>
          <w:rFonts w:asciiTheme="minorHAnsi" w:hAnsiTheme="minorHAnsi" w:cstheme="minorHAnsi"/>
          <w:b/>
          <w:color w:val="000000"/>
          <w:sz w:val="22"/>
          <w:szCs w:val="22"/>
          <w:u w:val="single"/>
        </w:rPr>
      </w:pPr>
    </w:p>
    <w:p w14:paraId="02E35BBB" w14:textId="77777777" w:rsidR="00F50CBE" w:rsidRPr="000E6A75" w:rsidRDefault="00F50CBE" w:rsidP="000E6A75">
      <w:pPr>
        <w:pStyle w:val="NormalnyWeb"/>
        <w:spacing w:before="0" w:after="0" w:line="276" w:lineRule="auto"/>
        <w:ind w:left="720"/>
        <w:jc w:val="both"/>
        <w:rPr>
          <w:rFonts w:asciiTheme="minorHAnsi" w:hAnsiTheme="minorHAnsi" w:cstheme="minorHAnsi"/>
          <w:b/>
          <w:color w:val="000000"/>
          <w:sz w:val="22"/>
          <w:szCs w:val="22"/>
          <w:u w:val="single"/>
        </w:rPr>
      </w:pPr>
    </w:p>
    <w:p w14:paraId="2A33536F" w14:textId="77777777" w:rsidR="00732BA8" w:rsidRPr="000E6A75" w:rsidRDefault="00732BA8" w:rsidP="000E6A75">
      <w:pPr>
        <w:pStyle w:val="NormalnyWeb"/>
        <w:spacing w:before="0" w:after="0" w:line="276" w:lineRule="auto"/>
        <w:jc w:val="both"/>
        <w:rPr>
          <w:rFonts w:asciiTheme="minorHAnsi" w:hAnsiTheme="minorHAnsi" w:cstheme="minorHAnsi"/>
          <w:b/>
          <w:color w:val="000000"/>
          <w:sz w:val="22"/>
          <w:szCs w:val="22"/>
          <w:u w:val="single"/>
        </w:rPr>
      </w:pPr>
    </w:p>
    <w:p w14:paraId="532CE059" w14:textId="0A2BC72B" w:rsidR="0016193C" w:rsidRPr="000E6A75" w:rsidRDefault="0016193C" w:rsidP="000E6A75">
      <w:pPr>
        <w:pStyle w:val="NormalnyWeb"/>
        <w:spacing w:before="0" w:after="0" w:line="276" w:lineRule="auto"/>
        <w:jc w:val="both"/>
        <w:rPr>
          <w:rFonts w:asciiTheme="minorHAnsi" w:hAnsiTheme="minorHAnsi" w:cstheme="minorHAnsi"/>
          <w:color w:val="000000"/>
          <w:sz w:val="22"/>
          <w:szCs w:val="22"/>
        </w:rPr>
      </w:pPr>
      <w:r w:rsidRPr="000E6A75">
        <w:rPr>
          <w:rFonts w:asciiTheme="minorHAnsi" w:hAnsiTheme="minorHAnsi" w:cstheme="minorHAnsi"/>
          <w:b/>
          <w:color w:val="000000"/>
          <w:sz w:val="22"/>
          <w:szCs w:val="22"/>
          <w:u w:val="single"/>
        </w:rPr>
        <w:t>Załączniki</w:t>
      </w:r>
      <w:r w:rsidRPr="000E6A75">
        <w:rPr>
          <w:rFonts w:asciiTheme="minorHAnsi" w:hAnsiTheme="minorHAnsi" w:cstheme="minorHAnsi"/>
          <w:b/>
          <w:color w:val="000000"/>
          <w:sz w:val="22"/>
          <w:szCs w:val="22"/>
        </w:rPr>
        <w:t>:</w:t>
      </w:r>
    </w:p>
    <w:p w14:paraId="18AE28A6" w14:textId="2564DBB2" w:rsidR="00674516" w:rsidRPr="000E6A75" w:rsidRDefault="00674516" w:rsidP="000E6A75">
      <w:pPr>
        <w:pStyle w:val="Akapitzlist"/>
        <w:numPr>
          <w:ilvl w:val="1"/>
          <w:numId w:val="2"/>
        </w:numPr>
        <w:tabs>
          <w:tab w:val="clear" w:pos="1080"/>
        </w:tabs>
        <w:autoSpaceDE w:val="0"/>
        <w:spacing w:after="0"/>
        <w:ind w:left="723"/>
        <w:jc w:val="both"/>
        <w:rPr>
          <w:rFonts w:asciiTheme="minorHAnsi" w:hAnsiTheme="minorHAnsi" w:cstheme="minorHAnsi"/>
        </w:rPr>
      </w:pPr>
      <w:r w:rsidRPr="000E6A75">
        <w:rPr>
          <w:rFonts w:asciiTheme="minorHAnsi" w:hAnsiTheme="minorHAnsi" w:cstheme="minorHAnsi"/>
          <w:color w:val="000000"/>
        </w:rPr>
        <w:t>Formularz ofertowy</w:t>
      </w:r>
    </w:p>
    <w:p w14:paraId="1A61A4CA" w14:textId="52E2B5CF" w:rsidR="001A2204" w:rsidRPr="000E6A75" w:rsidRDefault="00E00BD7" w:rsidP="000E6A75">
      <w:pPr>
        <w:pStyle w:val="Akapitzlist"/>
        <w:numPr>
          <w:ilvl w:val="1"/>
          <w:numId w:val="2"/>
        </w:numPr>
        <w:tabs>
          <w:tab w:val="clear" w:pos="1080"/>
        </w:tabs>
        <w:autoSpaceDE w:val="0"/>
        <w:spacing w:after="0"/>
        <w:ind w:left="723"/>
        <w:jc w:val="both"/>
        <w:rPr>
          <w:rFonts w:asciiTheme="minorHAnsi" w:hAnsiTheme="minorHAnsi" w:cstheme="minorHAnsi"/>
        </w:rPr>
      </w:pPr>
      <w:r w:rsidRPr="000E6A75">
        <w:rPr>
          <w:rFonts w:asciiTheme="minorHAnsi" w:hAnsiTheme="minorHAnsi" w:cstheme="minorHAnsi"/>
        </w:rPr>
        <w:t>Oświadczenie o braku podstaw wykluczenia</w:t>
      </w:r>
    </w:p>
    <w:p w14:paraId="694F2B23" w14:textId="1AEE05D1" w:rsidR="00D163F5" w:rsidRPr="000E6A75" w:rsidRDefault="0016193C" w:rsidP="000E6A75">
      <w:pPr>
        <w:pStyle w:val="Akapitzlist"/>
        <w:numPr>
          <w:ilvl w:val="1"/>
          <w:numId w:val="2"/>
        </w:numPr>
        <w:tabs>
          <w:tab w:val="clear" w:pos="1080"/>
        </w:tabs>
        <w:autoSpaceDE w:val="0"/>
        <w:spacing w:after="0"/>
        <w:ind w:left="723"/>
        <w:jc w:val="both"/>
        <w:rPr>
          <w:rFonts w:asciiTheme="minorHAnsi" w:hAnsiTheme="minorHAnsi" w:cstheme="minorHAnsi"/>
        </w:rPr>
      </w:pPr>
      <w:r w:rsidRPr="000E6A75">
        <w:rPr>
          <w:rFonts w:asciiTheme="minorHAnsi" w:hAnsiTheme="minorHAnsi" w:cstheme="minorHAnsi"/>
          <w:color w:val="000000"/>
        </w:rPr>
        <w:t>Wzór umowy</w:t>
      </w:r>
    </w:p>
    <w:sectPr w:rsidR="00D163F5" w:rsidRPr="000E6A75" w:rsidSect="00D10CB8">
      <w:headerReference w:type="default" r:id="rId11"/>
      <w:footerReference w:type="default" r:id="rId12"/>
      <w:headerReference w:type="first" r:id="rId13"/>
      <w:footerReference w:type="first" r:id="rId14"/>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40C02" w14:textId="77777777" w:rsidR="000F0C59" w:rsidRDefault="000F0C59">
      <w:pPr>
        <w:spacing w:after="0" w:line="240" w:lineRule="auto"/>
      </w:pPr>
      <w:r>
        <w:separator/>
      </w:r>
    </w:p>
  </w:endnote>
  <w:endnote w:type="continuationSeparator" w:id="0">
    <w:p w14:paraId="15972386" w14:textId="77777777" w:rsidR="000F0C59" w:rsidRDefault="000F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EE"/>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IDAutomationMIC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venir-Light">
    <w:altName w:val="Calibri"/>
    <w:charset w:val="00"/>
    <w:family w:val="swiss"/>
    <w:pitch w:val="variable"/>
    <w:sig w:usb0="800000AF" w:usb1="5000204A" w:usb2="00000000" w:usb3="00000000" w:csb0="0000009B"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260719"/>
      <w:docPartObj>
        <w:docPartGallery w:val="Page Numbers (Bottom of Page)"/>
        <w:docPartUnique/>
      </w:docPartObj>
    </w:sdtPr>
    <w:sdtEndPr>
      <w:rPr>
        <w:rFonts w:ascii="Times New Roman" w:hAnsi="Times New Roman" w:cs="Times New Roman"/>
      </w:rPr>
    </w:sdtEndPr>
    <w:sdtContent>
      <w:p w14:paraId="69E926D4" w14:textId="3F7D8201" w:rsidR="00F50CBE" w:rsidRPr="00F50CBE" w:rsidRDefault="00F50CBE">
        <w:pPr>
          <w:pStyle w:val="Stopka"/>
          <w:jc w:val="right"/>
          <w:rPr>
            <w:rFonts w:ascii="Times New Roman" w:hAnsi="Times New Roman" w:cs="Times New Roman"/>
          </w:rPr>
        </w:pPr>
        <w:r w:rsidRPr="00F50CBE">
          <w:rPr>
            <w:rFonts w:ascii="Times New Roman" w:hAnsi="Times New Roman" w:cs="Times New Roman"/>
          </w:rPr>
          <w:fldChar w:fldCharType="begin"/>
        </w:r>
        <w:r w:rsidRPr="00F50CBE">
          <w:rPr>
            <w:rFonts w:ascii="Times New Roman" w:hAnsi="Times New Roman" w:cs="Times New Roman"/>
          </w:rPr>
          <w:instrText>PAGE   \* MERGEFORMAT</w:instrText>
        </w:r>
        <w:r w:rsidRPr="00F50CBE">
          <w:rPr>
            <w:rFonts w:ascii="Times New Roman" w:hAnsi="Times New Roman" w:cs="Times New Roman"/>
          </w:rPr>
          <w:fldChar w:fldCharType="separate"/>
        </w:r>
        <w:r w:rsidR="002B1862">
          <w:rPr>
            <w:rFonts w:ascii="Times New Roman" w:hAnsi="Times New Roman" w:cs="Times New Roman"/>
            <w:noProof/>
          </w:rPr>
          <w:t>8</w:t>
        </w:r>
        <w:r w:rsidRPr="00F50CBE">
          <w:rPr>
            <w:rFonts w:ascii="Times New Roman" w:hAnsi="Times New Roman" w:cs="Times New Roman"/>
          </w:rPr>
          <w:fldChar w:fldCharType="end"/>
        </w:r>
      </w:p>
    </w:sdtContent>
  </w:sdt>
  <w:p w14:paraId="5C3E2BFA" w14:textId="77777777" w:rsidR="00F50CBE" w:rsidRDefault="00F50C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09991"/>
      <w:docPartObj>
        <w:docPartGallery w:val="Page Numbers (Bottom of Page)"/>
        <w:docPartUnique/>
      </w:docPartObj>
    </w:sdtPr>
    <w:sdtEndPr/>
    <w:sdtContent>
      <w:p w14:paraId="1AC2DB7A" w14:textId="55CB1E35" w:rsidR="00F50CBE" w:rsidRDefault="00F50CBE">
        <w:pPr>
          <w:pStyle w:val="Stopka"/>
          <w:jc w:val="right"/>
        </w:pPr>
        <w:r>
          <w:fldChar w:fldCharType="begin"/>
        </w:r>
        <w:r>
          <w:instrText>PAGE   \* MERGEFORMAT</w:instrText>
        </w:r>
        <w:r>
          <w:fldChar w:fldCharType="separate"/>
        </w:r>
        <w:r w:rsidR="00D10CB8">
          <w:rPr>
            <w:noProof/>
          </w:rPr>
          <w:t>1</w:t>
        </w:r>
        <w:r>
          <w:fldChar w:fldCharType="end"/>
        </w:r>
      </w:p>
    </w:sdtContent>
  </w:sdt>
  <w:p w14:paraId="4AE0CFCA" w14:textId="77777777" w:rsidR="00F50CBE" w:rsidRDefault="00F50C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A6C84" w14:textId="77777777" w:rsidR="000F0C59" w:rsidRDefault="000F0C59">
      <w:pPr>
        <w:spacing w:after="0" w:line="240" w:lineRule="auto"/>
      </w:pPr>
      <w:r>
        <w:separator/>
      </w:r>
    </w:p>
  </w:footnote>
  <w:footnote w:type="continuationSeparator" w:id="0">
    <w:p w14:paraId="28C0B633" w14:textId="77777777" w:rsidR="000F0C59" w:rsidRDefault="000F0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2E5AB" w14:textId="77777777" w:rsidR="00D10CB8" w:rsidRDefault="00D10CB8" w:rsidP="00D10CB8">
    <w:pPr>
      <w:pStyle w:val="Nagwek"/>
      <w:spacing w:after="0"/>
      <w:jc w:val="center"/>
      <w:rPr>
        <w:rFonts w:asciiTheme="minorHAnsi" w:hAnsiTheme="minorHAnsi" w:cstheme="minorHAnsi"/>
        <w:i/>
        <w:sz w:val="16"/>
      </w:rPr>
    </w:pPr>
    <w:r>
      <w:rPr>
        <w:rFonts w:asciiTheme="minorHAnsi" w:hAnsiTheme="minorHAnsi" w:cstheme="minorHAnsi"/>
        <w:i/>
        <w:sz w:val="16"/>
      </w:rPr>
      <w:t>P</w:t>
    </w:r>
    <w:r w:rsidRPr="00AA729D">
      <w:rPr>
        <w:rFonts w:asciiTheme="minorHAnsi" w:hAnsiTheme="minorHAnsi" w:cstheme="minorHAnsi"/>
        <w:i/>
        <w:sz w:val="16"/>
      </w:rPr>
      <w:t xml:space="preserve">rzeprowadzenie internetowej kampanii polegającej na obsłudze działań informacyjno-promocyjnych w  Internecie, w tym w </w:t>
    </w:r>
    <w:proofErr w:type="spellStart"/>
    <w:r w:rsidRPr="00AA729D">
      <w:rPr>
        <w:rFonts w:asciiTheme="minorHAnsi" w:hAnsiTheme="minorHAnsi" w:cstheme="minorHAnsi"/>
        <w:i/>
        <w:sz w:val="16"/>
      </w:rPr>
      <w:t>social</w:t>
    </w:r>
    <w:proofErr w:type="spellEnd"/>
    <w:r w:rsidRPr="00AA729D">
      <w:rPr>
        <w:rFonts w:asciiTheme="minorHAnsi" w:hAnsiTheme="minorHAnsi" w:cstheme="minorHAnsi"/>
        <w:i/>
        <w:sz w:val="16"/>
      </w:rPr>
      <w:t xml:space="preserve"> mediach Działania dotyczą kampanii promującej usługę „Umów wizytę w urzędzie skarbowym”</w:t>
    </w:r>
  </w:p>
  <w:p w14:paraId="6277F8A6" w14:textId="231F1F23" w:rsidR="00D10CB8" w:rsidRDefault="00D10CB8" w:rsidP="00D10CB8">
    <w:pPr>
      <w:pStyle w:val="Nagwek"/>
      <w:spacing w:after="0"/>
      <w:jc w:val="center"/>
      <w:rPr>
        <w:rFonts w:asciiTheme="minorHAnsi" w:hAnsiTheme="minorHAnsi" w:cstheme="minorHAnsi"/>
        <w:i/>
        <w:sz w:val="16"/>
      </w:rPr>
    </w:pPr>
    <w:r>
      <w:rPr>
        <w:rFonts w:asciiTheme="minorHAnsi" w:hAnsiTheme="minorHAnsi" w:cstheme="minorHAnsi"/>
        <w:i/>
        <w:sz w:val="16"/>
      </w:rPr>
      <w:t>1001-ILZ.261.18.2022.</w:t>
    </w:r>
  </w:p>
  <w:p w14:paraId="06333354" w14:textId="77777777" w:rsidR="00D10CB8" w:rsidRPr="00D10CB8" w:rsidRDefault="00D10CB8" w:rsidP="00D10CB8">
    <w:pPr>
      <w:pStyle w:val="Nagwek"/>
      <w:spacing w:after="0"/>
      <w:jc w:val="center"/>
      <w:rPr>
        <w:rFonts w:asciiTheme="minorHAnsi" w:hAnsiTheme="minorHAnsi" w:cstheme="minorHAnsi"/>
        <w:i/>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D053" w14:textId="50979437" w:rsidR="00AA729D" w:rsidRPr="00AA729D" w:rsidRDefault="00AA729D" w:rsidP="00AA729D">
    <w:pPr>
      <w:pStyle w:val="Nagwek"/>
      <w:spacing w:after="0"/>
      <w:jc w:val="center"/>
      <w:rPr>
        <w:rFonts w:asciiTheme="minorHAnsi" w:hAnsiTheme="minorHAnsi" w:cstheme="minorHAnsi"/>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lowerRoman"/>
      <w:pStyle w:val="Nagwek6"/>
      <w:lvlText w:val=".%6"/>
      <w:lvlJc w:val="left"/>
      <w:pPr>
        <w:tabs>
          <w:tab w:val="num" w:pos="0"/>
        </w:tabs>
        <w:ind w:left="4320" w:hanging="18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86" w:hanging="360"/>
      </w:pPr>
    </w:lvl>
  </w:abstractNum>
  <w:abstractNum w:abstractNumId="2" w15:restartNumberingAfterBreak="0">
    <w:nsid w:val="00000003"/>
    <w:multiLevelType w:val="multilevel"/>
    <w:tmpl w:val="0AE8E3F6"/>
    <w:name w:val="WW8Num3"/>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rPr>
        <w:rFonts w:asciiTheme="minorHAnsi" w:eastAsia="Calibri" w:hAnsiTheme="minorHAnsi" w:cstheme="minorHAnsi"/>
        <w:b/>
        <w:bCs/>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val="0"/>
        <w:bCs w:val="0"/>
        <w:color w:val="000000"/>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572"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86" w:hanging="360"/>
      </w:pPr>
      <w:rPr>
        <w:rFonts w:ascii="Times New Roman" w:hAnsi="Times New Roman" w:cs="Times New Roman"/>
        <w:b w:val="0"/>
        <w:bCs w:val="0"/>
        <w:sz w:val="24"/>
        <w:szCs w:val="24"/>
        <w:highlight w:val="yellow"/>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b w:val="0"/>
        <w:bCs w:val="0"/>
        <w:sz w:val="24"/>
        <w:szCs w:val="24"/>
        <w:lang w:val="en-US"/>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b w:val="0"/>
        <w:bCs w:val="0"/>
        <w:color w:val="000000"/>
        <w:sz w:val="24"/>
        <w:szCs w:val="24"/>
        <w:highlight w:val="white"/>
        <w:lang w:val="en-US"/>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429" w:hanging="360"/>
      </w:pPr>
      <w:rPr>
        <w:rFonts w:ascii="Times New Roman" w:hAnsi="Times New Roman" w:cs="Times New Roman"/>
        <w:b w:val="0"/>
        <w:bCs w:val="0"/>
        <w:sz w:val="24"/>
        <w:szCs w:val="24"/>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b w:val="0"/>
        <w:color w:val="000000"/>
        <w:sz w:val="24"/>
        <w:szCs w:val="24"/>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Times New Roman" w:hAnsi="Times New Roman" w:cs="Times New Roman"/>
        <w:b w:val="0"/>
        <w:bCs w:val="0"/>
        <w:sz w:val="24"/>
        <w:szCs w:val="24"/>
        <w:lang w:val="en-US"/>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hAnsi="Times New Roman" w:cs="Times New Roman" w:hint="default"/>
        <w:b w:val="0"/>
        <w:bCs w:val="0"/>
        <w:sz w:val="24"/>
        <w:szCs w:val="24"/>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44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spacing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pacing w:val="0"/>
        <w:sz w:val="24"/>
        <w:szCs w:val="24"/>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pacing w:val="0"/>
        <w:sz w:val="24"/>
        <w:szCs w:val="24"/>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pacing w:val="0"/>
        <w:sz w:val="24"/>
        <w:szCs w:val="24"/>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pacing w:val="0"/>
        <w:sz w:val="24"/>
        <w:szCs w:val="24"/>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pacing w:val="0"/>
        <w:sz w:val="24"/>
        <w:szCs w:val="24"/>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pacing w:val="0"/>
        <w:sz w:val="24"/>
        <w:szCs w:val="24"/>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pacing w:val="0"/>
        <w:sz w:val="24"/>
        <w:szCs w:val="24"/>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pacing w:val="0"/>
        <w:sz w:val="24"/>
        <w:szCs w:val="24"/>
      </w:rPr>
    </w:lvl>
  </w:abstractNum>
  <w:abstractNum w:abstractNumId="18" w15:restartNumberingAfterBreak="0">
    <w:nsid w:val="00000013"/>
    <w:multiLevelType w:val="multilevel"/>
    <w:tmpl w:val="94588C8A"/>
    <w:name w:val="WW8Num19"/>
    <w:lvl w:ilvl="0">
      <w:start w:val="1"/>
      <w:numFmt w:val="lowerLetter"/>
      <w:lvlText w:val="%1)"/>
      <w:lvlJc w:val="left"/>
      <w:pPr>
        <w:tabs>
          <w:tab w:val="num" w:pos="1207"/>
        </w:tabs>
        <w:ind w:left="1207" w:hanging="360"/>
      </w:pPr>
      <w:rPr>
        <w:rFonts w:ascii="Times New Roman" w:eastAsia="Times New Roman" w:hAnsi="Times New Roman" w:cs="Times New Roman"/>
        <w:spacing w:val="0"/>
        <w:sz w:val="24"/>
        <w:szCs w:val="24"/>
      </w:rPr>
    </w:lvl>
    <w:lvl w:ilvl="1">
      <w:start w:val="1"/>
      <w:numFmt w:val="lowerLetter"/>
      <w:lvlText w:val="%2)"/>
      <w:lvlJc w:val="left"/>
      <w:pPr>
        <w:tabs>
          <w:tab w:val="num" w:pos="1567"/>
        </w:tabs>
        <w:ind w:left="1567" w:hanging="360"/>
      </w:pPr>
    </w:lvl>
    <w:lvl w:ilvl="2">
      <w:start w:val="1"/>
      <w:numFmt w:val="lowerLetter"/>
      <w:lvlText w:val="%3)"/>
      <w:lvlJc w:val="left"/>
      <w:pPr>
        <w:tabs>
          <w:tab w:val="num" w:pos="1927"/>
        </w:tabs>
        <w:ind w:left="1927" w:hanging="360"/>
      </w:pPr>
    </w:lvl>
    <w:lvl w:ilvl="3">
      <w:start w:val="1"/>
      <w:numFmt w:val="lowerLetter"/>
      <w:lvlText w:val="%4)"/>
      <w:lvlJc w:val="left"/>
      <w:pPr>
        <w:tabs>
          <w:tab w:val="num" w:pos="2287"/>
        </w:tabs>
        <w:ind w:left="2287" w:hanging="360"/>
      </w:pPr>
    </w:lvl>
    <w:lvl w:ilvl="4">
      <w:start w:val="1"/>
      <w:numFmt w:val="lowerLetter"/>
      <w:lvlText w:val="%5)"/>
      <w:lvlJc w:val="left"/>
      <w:pPr>
        <w:tabs>
          <w:tab w:val="num" w:pos="2647"/>
        </w:tabs>
        <w:ind w:left="2647" w:hanging="360"/>
      </w:pPr>
    </w:lvl>
    <w:lvl w:ilvl="5">
      <w:start w:val="1"/>
      <w:numFmt w:val="lowerLetter"/>
      <w:lvlText w:val="%6)"/>
      <w:lvlJc w:val="left"/>
      <w:pPr>
        <w:tabs>
          <w:tab w:val="num" w:pos="3007"/>
        </w:tabs>
        <w:ind w:left="3007" w:hanging="360"/>
      </w:pPr>
    </w:lvl>
    <w:lvl w:ilvl="6">
      <w:start w:val="1"/>
      <w:numFmt w:val="lowerLetter"/>
      <w:lvlText w:val="%7)"/>
      <w:lvlJc w:val="left"/>
      <w:pPr>
        <w:tabs>
          <w:tab w:val="num" w:pos="3367"/>
        </w:tabs>
        <w:ind w:left="3367" w:hanging="360"/>
      </w:pPr>
    </w:lvl>
    <w:lvl w:ilvl="7">
      <w:start w:val="1"/>
      <w:numFmt w:val="lowerLetter"/>
      <w:lvlText w:val="%8)"/>
      <w:lvlJc w:val="left"/>
      <w:pPr>
        <w:tabs>
          <w:tab w:val="num" w:pos="3727"/>
        </w:tabs>
        <w:ind w:left="3727" w:hanging="360"/>
      </w:pPr>
    </w:lvl>
    <w:lvl w:ilvl="8">
      <w:start w:val="1"/>
      <w:numFmt w:val="lowerLetter"/>
      <w:lvlText w:val="%9)"/>
      <w:lvlJc w:val="left"/>
      <w:pPr>
        <w:tabs>
          <w:tab w:val="num" w:pos="4087"/>
        </w:tabs>
        <w:ind w:left="4087"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Times New Roman" w:hAnsi="Times New Roman" w:cs="Times New Roman"/>
        <w:b w:val="0"/>
        <w:b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82"/>
        </w:tabs>
        <w:ind w:left="782" w:hanging="360"/>
      </w:pPr>
      <w:rPr>
        <w:rFonts w:ascii="Times New Roman" w:hAnsi="Times New Roman" w:cs="Times New Roman"/>
        <w:b w:val="0"/>
        <w:bCs w:val="0"/>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1"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82"/>
        </w:tabs>
        <w:ind w:left="782" w:hanging="360"/>
      </w:pPr>
      <w:rPr>
        <w:rFonts w:ascii="Times New Roman" w:hAnsi="Times New Roman" w:cs="Times New Roman"/>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4" w15:restartNumberingAfterBreak="0">
    <w:nsid w:val="00000019"/>
    <w:multiLevelType w:val="multilevel"/>
    <w:tmpl w:val="00000019"/>
    <w:name w:val="WW8Num25"/>
    <w:lvl w:ilvl="0">
      <w:start w:val="1"/>
      <w:numFmt w:val="lowerLetter"/>
      <w:lvlText w:val="%1)"/>
      <w:lvlJc w:val="left"/>
      <w:pPr>
        <w:tabs>
          <w:tab w:val="num" w:pos="720"/>
        </w:tabs>
        <w:ind w:left="720" w:hanging="360"/>
      </w:pPr>
      <w:rPr>
        <w:rFonts w:ascii="Times New Roman" w:eastAsia="Times New Roman" w:hAnsi="Times New Roman" w:cs="Times New Roman"/>
        <w:b w:val="0"/>
        <w:bCs w:val="0"/>
        <w:strike w:val="0"/>
        <w:dstrike w:val="0"/>
        <w:spacing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Times New Roman" w:eastAsia="Times New Roman" w:hAnsi="Times New Roman" w:cs="Times New Roman"/>
        <w:b w:val="0"/>
        <w:bCs w:val="0"/>
        <w:strike w:val="0"/>
        <w:dstrike w:val="0"/>
        <w:sz w:val="24"/>
        <w:szCs w:val="24"/>
        <w:highlight w:val="yellow"/>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Times New Roman" w:eastAsia="Times New Roman" w:hAnsi="Times New Roman" w:cs="Times New Roman"/>
        <w:b w:val="0"/>
        <w:bCs w:val="0"/>
        <w:strike w:val="0"/>
        <w:dstrike w:val="0"/>
        <w:sz w:val="24"/>
        <w:szCs w:val="24"/>
        <w:highlight w:val="yello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27" w15:restartNumberingAfterBreak="0">
    <w:nsid w:val="0000001C"/>
    <w:multiLevelType w:val="multilevel"/>
    <w:tmpl w:val="0000001C"/>
    <w:name w:val="WW8Num28"/>
    <w:lvl w:ilvl="0">
      <w:start w:val="1"/>
      <w:numFmt w:val="decimal"/>
      <w:lvlText w:val="%1."/>
      <w:lvlJc w:val="left"/>
      <w:pPr>
        <w:tabs>
          <w:tab w:val="num" w:pos="782"/>
        </w:tabs>
        <w:ind w:left="782" w:hanging="360"/>
      </w:pPr>
      <w:rPr>
        <w:rFonts w:ascii="Times New Roman" w:hAnsi="Times New Roman" w:cs="Times New Roman"/>
        <w:b w:val="0"/>
        <w:bCs w:val="0"/>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8" w15:restartNumberingAfterBreak="0">
    <w:nsid w:val="0000001D"/>
    <w:multiLevelType w:val="multilevel"/>
    <w:tmpl w:val="0000001D"/>
    <w:name w:val="WW8Num29"/>
    <w:lvl w:ilvl="0">
      <w:start w:val="1"/>
      <w:numFmt w:val="decimal"/>
      <w:lvlText w:val="%1."/>
      <w:lvlJc w:val="left"/>
      <w:pPr>
        <w:tabs>
          <w:tab w:val="num" w:pos="782"/>
        </w:tabs>
        <w:ind w:left="782" w:hanging="360"/>
      </w:pPr>
      <w:rPr>
        <w:rFonts w:ascii="Times New Roman" w:eastAsia="Arial Unicode MS" w:hAnsi="Times New Roman" w:cs="Times New Roman"/>
        <w:b w:val="0"/>
        <w:bCs w:val="0"/>
        <w:sz w:val="24"/>
        <w:szCs w:val="24"/>
        <w:highlight w:val="white"/>
        <w:lang w:eastAsia="en-US"/>
      </w:rPr>
    </w:lvl>
    <w:lvl w:ilvl="1">
      <w:start w:val="1"/>
      <w:numFmt w:val="decimal"/>
      <w:lvlText w:val="%2."/>
      <w:lvlJc w:val="left"/>
      <w:pPr>
        <w:tabs>
          <w:tab w:val="num" w:pos="1142"/>
        </w:tabs>
        <w:ind w:left="1142" w:hanging="360"/>
      </w:pPr>
      <w:rPr>
        <w:rFonts w:ascii="Times New Roman" w:eastAsia="Arial Unicode MS" w:hAnsi="Times New Roman" w:cs="Times New Roman"/>
        <w:b w:val="0"/>
        <w:bCs w:val="0"/>
        <w:sz w:val="24"/>
        <w:szCs w:val="24"/>
        <w:highlight w:val="white"/>
        <w:lang w:eastAsia="en-US"/>
      </w:rPr>
    </w:lvl>
    <w:lvl w:ilvl="2">
      <w:start w:val="1"/>
      <w:numFmt w:val="decimal"/>
      <w:lvlText w:val="%3."/>
      <w:lvlJc w:val="left"/>
      <w:pPr>
        <w:tabs>
          <w:tab w:val="num" w:pos="1502"/>
        </w:tabs>
        <w:ind w:left="1502" w:hanging="360"/>
      </w:pPr>
      <w:rPr>
        <w:rFonts w:ascii="Times New Roman" w:eastAsia="Arial Unicode MS" w:hAnsi="Times New Roman" w:cs="Times New Roman"/>
        <w:b w:val="0"/>
        <w:bCs w:val="0"/>
        <w:sz w:val="24"/>
        <w:szCs w:val="24"/>
        <w:highlight w:val="white"/>
        <w:lang w:eastAsia="en-US"/>
      </w:rPr>
    </w:lvl>
    <w:lvl w:ilvl="3">
      <w:start w:val="1"/>
      <w:numFmt w:val="decimal"/>
      <w:lvlText w:val="%4."/>
      <w:lvlJc w:val="left"/>
      <w:pPr>
        <w:tabs>
          <w:tab w:val="num" w:pos="1862"/>
        </w:tabs>
        <w:ind w:left="1862" w:hanging="360"/>
      </w:pPr>
      <w:rPr>
        <w:rFonts w:ascii="Times New Roman" w:eastAsia="Arial Unicode MS" w:hAnsi="Times New Roman" w:cs="Times New Roman"/>
        <w:b w:val="0"/>
        <w:bCs w:val="0"/>
        <w:sz w:val="24"/>
        <w:szCs w:val="24"/>
        <w:highlight w:val="white"/>
        <w:lang w:eastAsia="en-US"/>
      </w:rPr>
    </w:lvl>
    <w:lvl w:ilvl="4">
      <w:start w:val="1"/>
      <w:numFmt w:val="decimal"/>
      <w:lvlText w:val="%5."/>
      <w:lvlJc w:val="left"/>
      <w:pPr>
        <w:tabs>
          <w:tab w:val="num" w:pos="2222"/>
        </w:tabs>
        <w:ind w:left="2222" w:hanging="360"/>
      </w:pPr>
      <w:rPr>
        <w:rFonts w:ascii="Times New Roman" w:eastAsia="Arial Unicode MS" w:hAnsi="Times New Roman" w:cs="Times New Roman"/>
        <w:b w:val="0"/>
        <w:bCs w:val="0"/>
        <w:sz w:val="24"/>
        <w:szCs w:val="24"/>
        <w:highlight w:val="white"/>
        <w:lang w:eastAsia="en-US"/>
      </w:rPr>
    </w:lvl>
    <w:lvl w:ilvl="5">
      <w:start w:val="1"/>
      <w:numFmt w:val="decimal"/>
      <w:lvlText w:val="%6."/>
      <w:lvlJc w:val="left"/>
      <w:pPr>
        <w:tabs>
          <w:tab w:val="num" w:pos="2582"/>
        </w:tabs>
        <w:ind w:left="2582" w:hanging="360"/>
      </w:pPr>
      <w:rPr>
        <w:rFonts w:ascii="Times New Roman" w:eastAsia="Arial Unicode MS" w:hAnsi="Times New Roman" w:cs="Times New Roman"/>
        <w:b w:val="0"/>
        <w:bCs w:val="0"/>
        <w:sz w:val="24"/>
        <w:szCs w:val="24"/>
        <w:highlight w:val="white"/>
        <w:lang w:eastAsia="en-US"/>
      </w:rPr>
    </w:lvl>
    <w:lvl w:ilvl="6">
      <w:start w:val="1"/>
      <w:numFmt w:val="decimal"/>
      <w:lvlText w:val="%7."/>
      <w:lvlJc w:val="left"/>
      <w:pPr>
        <w:tabs>
          <w:tab w:val="num" w:pos="2942"/>
        </w:tabs>
        <w:ind w:left="2942" w:hanging="360"/>
      </w:pPr>
      <w:rPr>
        <w:rFonts w:ascii="Times New Roman" w:eastAsia="Arial Unicode MS" w:hAnsi="Times New Roman" w:cs="Times New Roman"/>
        <w:b w:val="0"/>
        <w:bCs w:val="0"/>
        <w:sz w:val="24"/>
        <w:szCs w:val="24"/>
        <w:highlight w:val="white"/>
        <w:lang w:eastAsia="en-US"/>
      </w:rPr>
    </w:lvl>
    <w:lvl w:ilvl="7">
      <w:start w:val="1"/>
      <w:numFmt w:val="decimal"/>
      <w:lvlText w:val="%8."/>
      <w:lvlJc w:val="left"/>
      <w:pPr>
        <w:tabs>
          <w:tab w:val="num" w:pos="3302"/>
        </w:tabs>
        <w:ind w:left="3302" w:hanging="360"/>
      </w:pPr>
      <w:rPr>
        <w:rFonts w:ascii="Times New Roman" w:eastAsia="Arial Unicode MS" w:hAnsi="Times New Roman" w:cs="Times New Roman"/>
        <w:b w:val="0"/>
        <w:bCs w:val="0"/>
        <w:sz w:val="24"/>
        <w:szCs w:val="24"/>
        <w:highlight w:val="white"/>
        <w:lang w:eastAsia="en-US"/>
      </w:rPr>
    </w:lvl>
    <w:lvl w:ilvl="8">
      <w:start w:val="1"/>
      <w:numFmt w:val="decimal"/>
      <w:lvlText w:val="%9."/>
      <w:lvlJc w:val="left"/>
      <w:pPr>
        <w:tabs>
          <w:tab w:val="num" w:pos="3662"/>
        </w:tabs>
        <w:ind w:left="3662" w:hanging="360"/>
      </w:pPr>
      <w:rPr>
        <w:rFonts w:ascii="Times New Roman" w:eastAsia="Arial Unicode MS" w:hAnsi="Times New Roman" w:cs="Times New Roman"/>
        <w:b w:val="0"/>
        <w:bCs w:val="0"/>
        <w:sz w:val="24"/>
        <w:szCs w:val="24"/>
        <w:highlight w:val="white"/>
        <w:lang w:eastAsia="en-US"/>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Times New Roman" w:hAnsi="Times New Roman" w:cs="Times New Roman"/>
        <w:sz w:val="24"/>
        <w:szCs w:val="24"/>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eastAsia="Times New Roman" w:hAnsi="Times New Roman" w:cs="Times New Roman"/>
        <w:b w:val="0"/>
        <w:bCs/>
        <w:i w:val="0"/>
        <w:iCs w:val="0"/>
        <w:sz w:val="24"/>
        <w:szCs w:val="24"/>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multilevel"/>
    <w:tmpl w:val="00000021"/>
    <w:name w:val="WW8Num33"/>
    <w:lvl w:ilvl="0">
      <w:start w:val="1"/>
      <w:numFmt w:val="lowerLetter"/>
      <w:lvlText w:val="%1)"/>
      <w:lvlJc w:val="left"/>
      <w:pPr>
        <w:tabs>
          <w:tab w:val="num" w:pos="1071"/>
        </w:tabs>
        <w:ind w:left="1071" w:hanging="360"/>
      </w:pPr>
      <w:rPr>
        <w:rFonts w:ascii="Times New Roman" w:eastAsia="Times New Roman" w:hAnsi="Times New Roman" w:cs="Times New Roman"/>
        <w:sz w:val="24"/>
        <w:szCs w:val="24"/>
      </w:rPr>
    </w:lvl>
    <w:lvl w:ilvl="1">
      <w:start w:val="1"/>
      <w:numFmt w:val="bullet"/>
      <w:lvlText w:val="◦"/>
      <w:lvlJc w:val="left"/>
      <w:pPr>
        <w:tabs>
          <w:tab w:val="num" w:pos="1431"/>
        </w:tabs>
        <w:ind w:left="1431" w:hanging="360"/>
      </w:pPr>
      <w:rPr>
        <w:rFonts w:ascii="OpenSymbol" w:hAnsi="OpenSymbol" w:cs="OpenSymbol"/>
      </w:rPr>
    </w:lvl>
    <w:lvl w:ilvl="2">
      <w:start w:val="1"/>
      <w:numFmt w:val="bullet"/>
      <w:lvlText w:val="▪"/>
      <w:lvlJc w:val="left"/>
      <w:pPr>
        <w:tabs>
          <w:tab w:val="num" w:pos="1791"/>
        </w:tabs>
        <w:ind w:left="1791" w:hanging="360"/>
      </w:pPr>
      <w:rPr>
        <w:rFonts w:ascii="OpenSymbol" w:hAnsi="OpenSymbol" w:cs="OpenSymbol"/>
      </w:rPr>
    </w:lvl>
    <w:lvl w:ilvl="3">
      <w:start w:val="1"/>
      <w:numFmt w:val="bullet"/>
      <w:lvlText w:val=""/>
      <w:lvlJc w:val="left"/>
      <w:pPr>
        <w:tabs>
          <w:tab w:val="num" w:pos="2151"/>
        </w:tabs>
        <w:ind w:left="2151" w:hanging="360"/>
      </w:pPr>
      <w:rPr>
        <w:rFonts w:ascii="Symbol" w:hAnsi="Symbol" w:cs="OpenSymbol"/>
      </w:rPr>
    </w:lvl>
    <w:lvl w:ilvl="4">
      <w:start w:val="1"/>
      <w:numFmt w:val="bullet"/>
      <w:lvlText w:val="◦"/>
      <w:lvlJc w:val="left"/>
      <w:pPr>
        <w:tabs>
          <w:tab w:val="num" w:pos="2511"/>
        </w:tabs>
        <w:ind w:left="2511" w:hanging="360"/>
      </w:pPr>
      <w:rPr>
        <w:rFonts w:ascii="OpenSymbol" w:hAnsi="OpenSymbol" w:cs="OpenSymbol"/>
      </w:rPr>
    </w:lvl>
    <w:lvl w:ilvl="5">
      <w:start w:val="1"/>
      <w:numFmt w:val="bullet"/>
      <w:lvlText w:val="▪"/>
      <w:lvlJc w:val="left"/>
      <w:pPr>
        <w:tabs>
          <w:tab w:val="num" w:pos="2871"/>
        </w:tabs>
        <w:ind w:left="2871" w:hanging="360"/>
      </w:pPr>
      <w:rPr>
        <w:rFonts w:ascii="OpenSymbol" w:hAnsi="OpenSymbol" w:cs="OpenSymbol"/>
      </w:rPr>
    </w:lvl>
    <w:lvl w:ilvl="6">
      <w:start w:val="1"/>
      <w:numFmt w:val="bullet"/>
      <w:lvlText w:val=""/>
      <w:lvlJc w:val="left"/>
      <w:pPr>
        <w:tabs>
          <w:tab w:val="num" w:pos="3231"/>
        </w:tabs>
        <w:ind w:left="3231" w:hanging="360"/>
      </w:pPr>
      <w:rPr>
        <w:rFonts w:ascii="Symbol" w:hAnsi="Symbol" w:cs="OpenSymbol"/>
      </w:rPr>
    </w:lvl>
    <w:lvl w:ilvl="7">
      <w:start w:val="1"/>
      <w:numFmt w:val="bullet"/>
      <w:lvlText w:val="◦"/>
      <w:lvlJc w:val="left"/>
      <w:pPr>
        <w:tabs>
          <w:tab w:val="num" w:pos="3591"/>
        </w:tabs>
        <w:ind w:left="3591" w:hanging="360"/>
      </w:pPr>
      <w:rPr>
        <w:rFonts w:ascii="OpenSymbol" w:hAnsi="OpenSymbol" w:cs="OpenSymbol"/>
      </w:rPr>
    </w:lvl>
    <w:lvl w:ilvl="8">
      <w:start w:val="1"/>
      <w:numFmt w:val="bullet"/>
      <w:lvlText w:val="▪"/>
      <w:lvlJc w:val="left"/>
      <w:pPr>
        <w:tabs>
          <w:tab w:val="num" w:pos="3951"/>
        </w:tabs>
        <w:ind w:left="3951" w:hanging="360"/>
      </w:pPr>
      <w:rPr>
        <w:rFonts w:ascii="OpenSymbol" w:hAnsi="OpenSymbol" w:cs="Open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06"/>
        </w:tabs>
        <w:ind w:left="706" w:hanging="360"/>
      </w:pPr>
      <w:rPr>
        <w:rFonts w:ascii="Times New Roman" w:hAnsi="Times New Roman" w:cs="Times New Roman"/>
        <w:b w:val="0"/>
        <w:bCs w:val="0"/>
        <w:sz w:val="24"/>
        <w:szCs w:val="24"/>
        <w:highlight w:val="white"/>
        <w:lang w:eastAsia="en-US"/>
      </w:rPr>
    </w:lvl>
    <w:lvl w:ilvl="1">
      <w:start w:val="1"/>
      <w:numFmt w:val="bullet"/>
      <w:lvlText w:val="◦"/>
      <w:lvlJc w:val="left"/>
      <w:pPr>
        <w:tabs>
          <w:tab w:val="num" w:pos="1066"/>
        </w:tabs>
        <w:ind w:left="1066" w:hanging="360"/>
      </w:pPr>
      <w:rPr>
        <w:rFonts w:ascii="OpenSymbol" w:hAnsi="OpenSymbol" w:cs="OpenSymbol"/>
      </w:rPr>
    </w:lvl>
    <w:lvl w:ilvl="2">
      <w:start w:val="1"/>
      <w:numFmt w:val="bullet"/>
      <w:lvlText w:val="▪"/>
      <w:lvlJc w:val="left"/>
      <w:pPr>
        <w:tabs>
          <w:tab w:val="num" w:pos="1426"/>
        </w:tabs>
        <w:ind w:left="1426" w:hanging="360"/>
      </w:pPr>
      <w:rPr>
        <w:rFonts w:ascii="OpenSymbol" w:hAnsi="OpenSymbol" w:cs="OpenSymbol"/>
      </w:rPr>
    </w:lvl>
    <w:lvl w:ilvl="3">
      <w:start w:val="1"/>
      <w:numFmt w:val="bullet"/>
      <w:lvlText w:val=""/>
      <w:lvlJc w:val="left"/>
      <w:pPr>
        <w:tabs>
          <w:tab w:val="num" w:pos="1786"/>
        </w:tabs>
        <w:ind w:left="1786" w:hanging="360"/>
      </w:pPr>
      <w:rPr>
        <w:rFonts w:ascii="Symbol" w:hAnsi="Symbol" w:cs="OpenSymbol"/>
      </w:rPr>
    </w:lvl>
    <w:lvl w:ilvl="4">
      <w:start w:val="1"/>
      <w:numFmt w:val="bullet"/>
      <w:lvlText w:val="◦"/>
      <w:lvlJc w:val="left"/>
      <w:pPr>
        <w:tabs>
          <w:tab w:val="num" w:pos="2146"/>
        </w:tabs>
        <w:ind w:left="2146" w:hanging="360"/>
      </w:pPr>
      <w:rPr>
        <w:rFonts w:ascii="OpenSymbol" w:hAnsi="OpenSymbol" w:cs="OpenSymbol"/>
      </w:rPr>
    </w:lvl>
    <w:lvl w:ilvl="5">
      <w:start w:val="1"/>
      <w:numFmt w:val="bullet"/>
      <w:lvlText w:val="▪"/>
      <w:lvlJc w:val="left"/>
      <w:pPr>
        <w:tabs>
          <w:tab w:val="num" w:pos="2506"/>
        </w:tabs>
        <w:ind w:left="2506" w:hanging="360"/>
      </w:pPr>
      <w:rPr>
        <w:rFonts w:ascii="OpenSymbol" w:hAnsi="OpenSymbol" w:cs="OpenSymbol"/>
      </w:rPr>
    </w:lvl>
    <w:lvl w:ilvl="6">
      <w:start w:val="1"/>
      <w:numFmt w:val="bullet"/>
      <w:lvlText w:val=""/>
      <w:lvlJc w:val="left"/>
      <w:pPr>
        <w:tabs>
          <w:tab w:val="num" w:pos="2866"/>
        </w:tabs>
        <w:ind w:left="2866" w:hanging="360"/>
      </w:pPr>
      <w:rPr>
        <w:rFonts w:ascii="Symbol" w:hAnsi="Symbol" w:cs="OpenSymbol"/>
      </w:rPr>
    </w:lvl>
    <w:lvl w:ilvl="7">
      <w:start w:val="1"/>
      <w:numFmt w:val="bullet"/>
      <w:lvlText w:val="◦"/>
      <w:lvlJc w:val="left"/>
      <w:pPr>
        <w:tabs>
          <w:tab w:val="num" w:pos="3226"/>
        </w:tabs>
        <w:ind w:left="3226" w:hanging="360"/>
      </w:pPr>
      <w:rPr>
        <w:rFonts w:ascii="OpenSymbol" w:hAnsi="OpenSymbol" w:cs="OpenSymbol"/>
      </w:rPr>
    </w:lvl>
    <w:lvl w:ilvl="8">
      <w:start w:val="1"/>
      <w:numFmt w:val="bullet"/>
      <w:lvlText w:val="▪"/>
      <w:lvlJc w:val="left"/>
      <w:pPr>
        <w:tabs>
          <w:tab w:val="num" w:pos="3586"/>
        </w:tabs>
        <w:ind w:left="3586" w:hanging="360"/>
      </w:pPr>
      <w:rPr>
        <w:rFonts w:ascii="OpenSymbol" w:hAnsi="OpenSymbol" w:cs="OpenSymbol"/>
      </w:rPr>
    </w:lvl>
  </w:abstractNum>
  <w:abstractNum w:abstractNumId="35" w15:restartNumberingAfterBreak="0">
    <w:nsid w:val="00000024"/>
    <w:multiLevelType w:val="multilevel"/>
    <w:tmpl w:val="00000024"/>
    <w:name w:val="WW8Num36"/>
    <w:lvl w:ilvl="0">
      <w:start w:val="1"/>
      <w:numFmt w:val="lowerLetter"/>
      <w:lvlText w:val="%1)"/>
      <w:lvlJc w:val="left"/>
      <w:pPr>
        <w:tabs>
          <w:tab w:val="num" w:pos="1556"/>
        </w:tabs>
        <w:ind w:left="1556" w:hanging="360"/>
      </w:pPr>
      <w:rPr>
        <w:rFonts w:ascii="Times New Roman" w:eastAsia="Times New Roman" w:hAnsi="Times New Roman" w:cs="Times New Roman"/>
        <w:sz w:val="24"/>
        <w:szCs w:val="24"/>
      </w:rPr>
    </w:lvl>
    <w:lvl w:ilvl="1">
      <w:start w:val="1"/>
      <w:numFmt w:val="bullet"/>
      <w:lvlText w:val="◦"/>
      <w:lvlJc w:val="left"/>
      <w:pPr>
        <w:tabs>
          <w:tab w:val="num" w:pos="1916"/>
        </w:tabs>
        <w:ind w:left="1916" w:hanging="360"/>
      </w:pPr>
      <w:rPr>
        <w:rFonts w:ascii="OpenSymbol" w:hAnsi="OpenSymbol" w:cs="OpenSymbol"/>
      </w:rPr>
    </w:lvl>
    <w:lvl w:ilvl="2">
      <w:start w:val="1"/>
      <w:numFmt w:val="bullet"/>
      <w:lvlText w:val="▪"/>
      <w:lvlJc w:val="left"/>
      <w:pPr>
        <w:tabs>
          <w:tab w:val="num" w:pos="2276"/>
        </w:tabs>
        <w:ind w:left="2276" w:hanging="360"/>
      </w:pPr>
      <w:rPr>
        <w:rFonts w:ascii="OpenSymbol" w:hAnsi="OpenSymbol" w:cs="OpenSymbol"/>
      </w:rPr>
    </w:lvl>
    <w:lvl w:ilvl="3">
      <w:start w:val="1"/>
      <w:numFmt w:val="bullet"/>
      <w:lvlText w:val=""/>
      <w:lvlJc w:val="left"/>
      <w:pPr>
        <w:tabs>
          <w:tab w:val="num" w:pos="2636"/>
        </w:tabs>
        <w:ind w:left="2636" w:hanging="360"/>
      </w:pPr>
      <w:rPr>
        <w:rFonts w:ascii="Symbol" w:hAnsi="Symbol" w:cs="OpenSymbol"/>
      </w:rPr>
    </w:lvl>
    <w:lvl w:ilvl="4">
      <w:start w:val="1"/>
      <w:numFmt w:val="bullet"/>
      <w:lvlText w:val="◦"/>
      <w:lvlJc w:val="left"/>
      <w:pPr>
        <w:tabs>
          <w:tab w:val="num" w:pos="2996"/>
        </w:tabs>
        <w:ind w:left="2996" w:hanging="360"/>
      </w:pPr>
      <w:rPr>
        <w:rFonts w:ascii="OpenSymbol" w:hAnsi="OpenSymbol" w:cs="OpenSymbol"/>
      </w:rPr>
    </w:lvl>
    <w:lvl w:ilvl="5">
      <w:start w:val="1"/>
      <w:numFmt w:val="bullet"/>
      <w:lvlText w:val="▪"/>
      <w:lvlJc w:val="left"/>
      <w:pPr>
        <w:tabs>
          <w:tab w:val="num" w:pos="3356"/>
        </w:tabs>
        <w:ind w:left="3356" w:hanging="360"/>
      </w:pPr>
      <w:rPr>
        <w:rFonts w:ascii="OpenSymbol" w:hAnsi="OpenSymbol" w:cs="OpenSymbol"/>
      </w:rPr>
    </w:lvl>
    <w:lvl w:ilvl="6">
      <w:start w:val="1"/>
      <w:numFmt w:val="bullet"/>
      <w:lvlText w:val=""/>
      <w:lvlJc w:val="left"/>
      <w:pPr>
        <w:tabs>
          <w:tab w:val="num" w:pos="3716"/>
        </w:tabs>
        <w:ind w:left="3716" w:hanging="360"/>
      </w:pPr>
      <w:rPr>
        <w:rFonts w:ascii="Symbol" w:hAnsi="Symbol" w:cs="OpenSymbol"/>
      </w:rPr>
    </w:lvl>
    <w:lvl w:ilvl="7">
      <w:start w:val="1"/>
      <w:numFmt w:val="bullet"/>
      <w:lvlText w:val="◦"/>
      <w:lvlJc w:val="left"/>
      <w:pPr>
        <w:tabs>
          <w:tab w:val="num" w:pos="4076"/>
        </w:tabs>
        <w:ind w:left="4076" w:hanging="360"/>
      </w:pPr>
      <w:rPr>
        <w:rFonts w:ascii="OpenSymbol" w:hAnsi="OpenSymbol" w:cs="OpenSymbol"/>
      </w:rPr>
    </w:lvl>
    <w:lvl w:ilvl="8">
      <w:start w:val="1"/>
      <w:numFmt w:val="bullet"/>
      <w:lvlText w:val="▪"/>
      <w:lvlJc w:val="left"/>
      <w:pPr>
        <w:tabs>
          <w:tab w:val="num" w:pos="4436"/>
        </w:tabs>
        <w:ind w:left="4436" w:hanging="360"/>
      </w:pPr>
      <w:rPr>
        <w:rFonts w:ascii="OpenSymbol" w:hAnsi="OpenSymbol" w:cs="OpenSymbol"/>
      </w:rPr>
    </w:lvl>
  </w:abstractNum>
  <w:abstractNum w:abstractNumId="36" w15:restartNumberingAfterBreak="0">
    <w:nsid w:val="00000025"/>
    <w:multiLevelType w:val="multilevel"/>
    <w:tmpl w:val="BBDA47EE"/>
    <w:name w:val="WW8Num37"/>
    <w:lvl w:ilvl="0">
      <w:start w:val="1"/>
      <w:numFmt w:val="decimal"/>
      <w:lvlText w:val="%1."/>
      <w:lvlJc w:val="left"/>
      <w:pPr>
        <w:tabs>
          <w:tab w:val="num" w:pos="720"/>
        </w:tabs>
        <w:ind w:left="720" w:hanging="360"/>
      </w:pPr>
      <w:rPr>
        <w:rFonts w:ascii="Times New Roman" w:eastAsia="Times New Roman" w:hAnsi="Times New Roman" w:cs="Times New Roman"/>
        <w:b w:val="0"/>
        <w:bCs/>
        <w:i w:val="0"/>
        <w:iCs w:val="0"/>
        <w:sz w:val="24"/>
        <w:szCs w:val="24"/>
        <w:highlight w:val="white"/>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706"/>
        </w:tabs>
        <w:ind w:left="706" w:hanging="360"/>
      </w:pPr>
      <w:rPr>
        <w:rFonts w:ascii="Times New Roman" w:eastAsia="Times New Roman" w:hAnsi="Times New Roman" w:cs="Times New Roman"/>
        <w:sz w:val="24"/>
        <w:szCs w:val="24"/>
      </w:rPr>
    </w:lvl>
    <w:lvl w:ilvl="1">
      <w:start w:val="1"/>
      <w:numFmt w:val="bullet"/>
      <w:lvlText w:val="◦"/>
      <w:lvlJc w:val="left"/>
      <w:pPr>
        <w:tabs>
          <w:tab w:val="num" w:pos="1066"/>
        </w:tabs>
        <w:ind w:left="1066" w:hanging="360"/>
      </w:pPr>
      <w:rPr>
        <w:rFonts w:ascii="OpenSymbol" w:hAnsi="OpenSymbol" w:cs="OpenSymbol"/>
      </w:rPr>
    </w:lvl>
    <w:lvl w:ilvl="2">
      <w:start w:val="1"/>
      <w:numFmt w:val="bullet"/>
      <w:lvlText w:val="▪"/>
      <w:lvlJc w:val="left"/>
      <w:pPr>
        <w:tabs>
          <w:tab w:val="num" w:pos="1426"/>
        </w:tabs>
        <w:ind w:left="1426" w:hanging="360"/>
      </w:pPr>
      <w:rPr>
        <w:rFonts w:ascii="OpenSymbol" w:hAnsi="OpenSymbol" w:cs="OpenSymbol"/>
      </w:rPr>
    </w:lvl>
    <w:lvl w:ilvl="3">
      <w:start w:val="1"/>
      <w:numFmt w:val="bullet"/>
      <w:lvlText w:val=""/>
      <w:lvlJc w:val="left"/>
      <w:pPr>
        <w:tabs>
          <w:tab w:val="num" w:pos="1786"/>
        </w:tabs>
        <w:ind w:left="1786" w:hanging="360"/>
      </w:pPr>
      <w:rPr>
        <w:rFonts w:ascii="Symbol" w:hAnsi="Symbol" w:cs="OpenSymbol"/>
      </w:rPr>
    </w:lvl>
    <w:lvl w:ilvl="4">
      <w:start w:val="1"/>
      <w:numFmt w:val="bullet"/>
      <w:lvlText w:val="◦"/>
      <w:lvlJc w:val="left"/>
      <w:pPr>
        <w:tabs>
          <w:tab w:val="num" w:pos="2146"/>
        </w:tabs>
        <w:ind w:left="2146" w:hanging="360"/>
      </w:pPr>
      <w:rPr>
        <w:rFonts w:ascii="OpenSymbol" w:hAnsi="OpenSymbol" w:cs="OpenSymbol"/>
      </w:rPr>
    </w:lvl>
    <w:lvl w:ilvl="5">
      <w:start w:val="1"/>
      <w:numFmt w:val="bullet"/>
      <w:lvlText w:val="▪"/>
      <w:lvlJc w:val="left"/>
      <w:pPr>
        <w:tabs>
          <w:tab w:val="num" w:pos="2506"/>
        </w:tabs>
        <w:ind w:left="2506" w:hanging="360"/>
      </w:pPr>
      <w:rPr>
        <w:rFonts w:ascii="OpenSymbol" w:hAnsi="OpenSymbol" w:cs="OpenSymbol"/>
      </w:rPr>
    </w:lvl>
    <w:lvl w:ilvl="6">
      <w:start w:val="1"/>
      <w:numFmt w:val="bullet"/>
      <w:lvlText w:val=""/>
      <w:lvlJc w:val="left"/>
      <w:pPr>
        <w:tabs>
          <w:tab w:val="num" w:pos="2866"/>
        </w:tabs>
        <w:ind w:left="2866" w:hanging="360"/>
      </w:pPr>
      <w:rPr>
        <w:rFonts w:ascii="Symbol" w:hAnsi="Symbol" w:cs="OpenSymbol"/>
      </w:rPr>
    </w:lvl>
    <w:lvl w:ilvl="7">
      <w:start w:val="1"/>
      <w:numFmt w:val="bullet"/>
      <w:lvlText w:val="◦"/>
      <w:lvlJc w:val="left"/>
      <w:pPr>
        <w:tabs>
          <w:tab w:val="num" w:pos="3226"/>
        </w:tabs>
        <w:ind w:left="3226" w:hanging="360"/>
      </w:pPr>
      <w:rPr>
        <w:rFonts w:ascii="OpenSymbol" w:hAnsi="OpenSymbol" w:cs="OpenSymbol"/>
      </w:rPr>
    </w:lvl>
    <w:lvl w:ilvl="8">
      <w:start w:val="1"/>
      <w:numFmt w:val="bullet"/>
      <w:lvlText w:val="▪"/>
      <w:lvlJc w:val="left"/>
      <w:pPr>
        <w:tabs>
          <w:tab w:val="num" w:pos="3586"/>
        </w:tabs>
        <w:ind w:left="3586" w:hanging="360"/>
      </w:pPr>
      <w:rPr>
        <w:rFonts w:ascii="OpenSymbol" w:hAnsi="OpenSymbol" w:cs="OpenSymbol"/>
      </w:r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BFF84568"/>
    <w:name w:val="WW8Num40"/>
    <w:lvl w:ilvl="0">
      <w:start w:val="1"/>
      <w:numFmt w:val="decimal"/>
      <w:lvlText w:val="%1)"/>
      <w:lvlJc w:val="left"/>
      <w:pPr>
        <w:tabs>
          <w:tab w:val="num" w:pos="720"/>
        </w:tabs>
        <w:ind w:left="720" w:hanging="360"/>
      </w:pPr>
      <w:rPr>
        <w:b/>
      </w:rPr>
    </w:lvl>
    <w:lvl w:ilvl="1">
      <w:start w:val="1"/>
      <w:numFmt w:val="decimal"/>
      <w:lvlText w:val="%2)"/>
      <w:lvlJc w:val="left"/>
      <w:pPr>
        <w:tabs>
          <w:tab w:val="num" w:pos="0"/>
        </w:tabs>
        <w:ind w:left="1440" w:hanging="360"/>
      </w:pPr>
      <w:rPr>
        <w:rFonts w:hint="default"/>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hint="default"/>
        <w:b/>
      </w:rPr>
    </w:lvl>
  </w:abstractNum>
  <w:abstractNum w:abstractNumId="41" w15:restartNumberingAfterBreak="0">
    <w:nsid w:val="0000002A"/>
    <w:multiLevelType w:val="singleLevel"/>
    <w:tmpl w:val="D35C2AD0"/>
    <w:name w:val="WW8Num42"/>
    <w:lvl w:ilvl="0">
      <w:start w:val="1"/>
      <w:numFmt w:val="decimal"/>
      <w:lvlText w:val="%1."/>
      <w:lvlJc w:val="left"/>
      <w:pPr>
        <w:tabs>
          <w:tab w:val="num" w:pos="0"/>
        </w:tabs>
        <w:ind w:left="720" w:hanging="360"/>
      </w:pPr>
      <w:rPr>
        <w:rFonts w:hint="default"/>
        <w:b w:val="0"/>
      </w:rPr>
    </w:lvl>
  </w:abstractNum>
  <w:abstractNum w:abstractNumId="42" w15:restartNumberingAfterBreak="0">
    <w:nsid w:val="0000002B"/>
    <w:multiLevelType w:val="singleLevel"/>
    <w:tmpl w:val="EC02C0D4"/>
    <w:name w:val="WW8Num43"/>
    <w:lvl w:ilvl="0">
      <w:start w:val="1"/>
      <w:numFmt w:val="decimal"/>
      <w:lvlText w:val="%1)"/>
      <w:lvlJc w:val="left"/>
      <w:pPr>
        <w:tabs>
          <w:tab w:val="num" w:pos="0"/>
        </w:tabs>
        <w:ind w:left="1440" w:hanging="360"/>
      </w:pPr>
      <w:rPr>
        <w:rFonts w:ascii="Times New Roman" w:hAnsi="Times New Roman" w:cs="Times New Roman"/>
        <w:b w:val="0"/>
        <w:i w:val="0"/>
        <w:sz w:val="24"/>
        <w:szCs w:val="24"/>
      </w:rPr>
    </w:lvl>
  </w:abstractNum>
  <w:abstractNum w:abstractNumId="43" w15:restartNumberingAfterBreak="0">
    <w:nsid w:val="023E3A61"/>
    <w:multiLevelType w:val="hybridMultilevel"/>
    <w:tmpl w:val="A7A04E96"/>
    <w:lvl w:ilvl="0" w:tplc="2C843A56">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27149A7"/>
    <w:multiLevelType w:val="hybridMultilevel"/>
    <w:tmpl w:val="8A1A6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B206DA1"/>
    <w:multiLevelType w:val="hybridMultilevel"/>
    <w:tmpl w:val="A984B18C"/>
    <w:name w:val="WW8Num192223"/>
    <w:lvl w:ilvl="0" w:tplc="073A7E1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B26DA8"/>
    <w:multiLevelType w:val="multilevel"/>
    <w:tmpl w:val="BDEA34B4"/>
    <w:name w:val="WW8Num192"/>
    <w:lvl w:ilvl="0">
      <w:start w:val="3"/>
      <w:numFmt w:val="decimal"/>
      <w:lvlText w:val="%1."/>
      <w:lvlJc w:val="left"/>
      <w:pPr>
        <w:tabs>
          <w:tab w:val="num" w:pos="709"/>
        </w:tabs>
        <w:ind w:left="720" w:hanging="360"/>
      </w:pPr>
      <w:rPr>
        <w:rFonts w:ascii="Times New Roman" w:hAnsi="Times New Roman" w:cs="Times New Roman" w:hint="default"/>
        <w:b w:val="0"/>
        <w:bCs w:val="0"/>
        <w:i w:val="0"/>
        <w:iCs w:val="0"/>
        <w:color w:val="auto"/>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rPr>
    </w:lvl>
    <w:lvl w:ilvl="2">
      <w:start w:val="1"/>
      <w:numFmt w:val="decimal"/>
      <w:lvlText w:val="%3."/>
      <w:lvlJc w:val="left"/>
      <w:pPr>
        <w:tabs>
          <w:tab w:val="num" w:pos="1440"/>
        </w:tabs>
        <w:ind w:left="1440" w:hanging="360"/>
      </w:pPr>
      <w:rPr>
        <w:rFonts w:ascii="Times New Roman" w:hAnsi="Times New Roman" w:cs="Times New Roman" w:hint="default"/>
        <w:b w:val="0"/>
        <w:bCs w:val="0"/>
        <w:i w:val="0"/>
        <w:iCs w:val="0"/>
      </w:rPr>
    </w:lvl>
    <w:lvl w:ilvl="3">
      <w:start w:val="1"/>
      <w:numFmt w:val="decimal"/>
      <w:lvlText w:val="%4."/>
      <w:lvlJc w:val="left"/>
      <w:pPr>
        <w:tabs>
          <w:tab w:val="num" w:pos="1800"/>
        </w:tabs>
        <w:ind w:left="1800" w:hanging="360"/>
      </w:pPr>
      <w:rPr>
        <w:rFonts w:ascii="Times New Roman" w:hAnsi="Times New Roman" w:cs="Times New Roman" w:hint="default"/>
        <w:b w:val="0"/>
        <w:bCs w:val="0"/>
        <w:i w:val="0"/>
        <w:iCs w:val="0"/>
      </w:rPr>
    </w:lvl>
    <w:lvl w:ilvl="4">
      <w:start w:val="1"/>
      <w:numFmt w:val="decimal"/>
      <w:lvlText w:val="%5."/>
      <w:lvlJc w:val="left"/>
      <w:pPr>
        <w:tabs>
          <w:tab w:val="num" w:pos="2160"/>
        </w:tabs>
        <w:ind w:left="2160" w:hanging="360"/>
      </w:pPr>
      <w:rPr>
        <w:rFonts w:ascii="Times New Roman" w:hAnsi="Times New Roman" w:cs="Times New Roman" w:hint="default"/>
        <w:b w:val="0"/>
        <w:bCs w:val="0"/>
        <w:i w:val="0"/>
        <w:iCs w:val="0"/>
      </w:rPr>
    </w:lvl>
    <w:lvl w:ilvl="5">
      <w:start w:val="1"/>
      <w:numFmt w:val="decimal"/>
      <w:lvlText w:val="%6."/>
      <w:lvlJc w:val="left"/>
      <w:pPr>
        <w:tabs>
          <w:tab w:val="num" w:pos="2520"/>
        </w:tabs>
        <w:ind w:left="2520" w:hanging="360"/>
      </w:pPr>
      <w:rPr>
        <w:rFonts w:ascii="Times New Roman" w:hAnsi="Times New Roman" w:cs="Times New Roman" w:hint="default"/>
        <w:b w:val="0"/>
        <w:bCs w:val="0"/>
        <w:i w:val="0"/>
        <w:iCs w:val="0"/>
      </w:rPr>
    </w:lvl>
    <w:lvl w:ilvl="6">
      <w:start w:val="1"/>
      <w:numFmt w:val="decimal"/>
      <w:lvlText w:val="%7."/>
      <w:lvlJc w:val="left"/>
      <w:pPr>
        <w:tabs>
          <w:tab w:val="num" w:pos="2880"/>
        </w:tabs>
        <w:ind w:left="2880" w:hanging="360"/>
      </w:pPr>
      <w:rPr>
        <w:rFonts w:ascii="Times New Roman" w:hAnsi="Times New Roman" w:cs="Times New Roman" w:hint="default"/>
        <w:b w:val="0"/>
        <w:bCs w:val="0"/>
        <w:i w:val="0"/>
        <w:iCs w:val="0"/>
      </w:rPr>
    </w:lvl>
    <w:lvl w:ilvl="7">
      <w:start w:val="1"/>
      <w:numFmt w:val="decimal"/>
      <w:lvlText w:val="%8."/>
      <w:lvlJc w:val="left"/>
      <w:pPr>
        <w:tabs>
          <w:tab w:val="num" w:pos="3240"/>
        </w:tabs>
        <w:ind w:left="3240" w:hanging="360"/>
      </w:pPr>
      <w:rPr>
        <w:rFonts w:ascii="Times New Roman" w:hAnsi="Times New Roman" w:cs="Times New Roman" w:hint="default"/>
        <w:b w:val="0"/>
        <w:bCs w:val="0"/>
        <w:i w:val="0"/>
        <w:iCs w:val="0"/>
      </w:rPr>
    </w:lvl>
    <w:lvl w:ilvl="8">
      <w:start w:val="1"/>
      <w:numFmt w:val="decimal"/>
      <w:lvlText w:val="%9."/>
      <w:lvlJc w:val="left"/>
      <w:pPr>
        <w:tabs>
          <w:tab w:val="num" w:pos="3600"/>
        </w:tabs>
        <w:ind w:left="3600" w:hanging="360"/>
      </w:pPr>
      <w:rPr>
        <w:rFonts w:ascii="Times New Roman" w:hAnsi="Times New Roman" w:cs="Times New Roman" w:hint="default"/>
        <w:b w:val="0"/>
        <w:bCs w:val="0"/>
        <w:i w:val="0"/>
        <w:iCs w:val="0"/>
      </w:rPr>
    </w:lvl>
  </w:abstractNum>
  <w:abstractNum w:abstractNumId="47" w15:restartNumberingAfterBreak="0">
    <w:nsid w:val="1B1A59A2"/>
    <w:multiLevelType w:val="hybridMultilevel"/>
    <w:tmpl w:val="C476752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CE5DF7"/>
    <w:multiLevelType w:val="hybridMultilevel"/>
    <w:tmpl w:val="F76A2148"/>
    <w:name w:val="WW8Num1922232"/>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49" w15:restartNumberingAfterBreak="0">
    <w:nsid w:val="26066EEB"/>
    <w:multiLevelType w:val="hybridMultilevel"/>
    <w:tmpl w:val="B60A4F56"/>
    <w:lvl w:ilvl="0" w:tplc="779E64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7B61F46"/>
    <w:multiLevelType w:val="hybridMultilevel"/>
    <w:tmpl w:val="0DD28D7A"/>
    <w:lvl w:ilvl="0" w:tplc="4F9EED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2874168C"/>
    <w:multiLevelType w:val="hybridMultilevel"/>
    <w:tmpl w:val="093E0A7A"/>
    <w:lvl w:ilvl="0" w:tplc="5F8A96E4">
      <w:start w:val="1"/>
      <w:numFmt w:val="lowerLetter"/>
      <w:lvlText w:val="%1)"/>
      <w:lvlJc w:val="left"/>
      <w:pPr>
        <w:ind w:left="1146" w:hanging="360"/>
      </w:pPr>
      <w:rPr>
        <w:rFonts w:asciiTheme="minorHAnsi" w:eastAsia="Calibri" w:hAnsiTheme="minorHAnsi" w:cstheme="minorHAnsi"/>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2BB03C75"/>
    <w:multiLevelType w:val="hybridMultilevel"/>
    <w:tmpl w:val="4A74AB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56B0C67"/>
    <w:multiLevelType w:val="hybridMultilevel"/>
    <w:tmpl w:val="A9AE09F2"/>
    <w:lvl w:ilvl="0" w:tplc="8FD68F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93F6E0C"/>
    <w:multiLevelType w:val="hybridMultilevel"/>
    <w:tmpl w:val="DE24A712"/>
    <w:lvl w:ilvl="0" w:tplc="DBC25F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A660EE"/>
    <w:multiLevelType w:val="hybridMultilevel"/>
    <w:tmpl w:val="05ECA87A"/>
    <w:lvl w:ilvl="0" w:tplc="EABA5FB4">
      <w:start w:val="1"/>
      <w:numFmt w:val="decimal"/>
      <w:lvlText w:val="%1)"/>
      <w:lvlJc w:val="left"/>
      <w:pPr>
        <w:ind w:left="720" w:hanging="360"/>
      </w:pPr>
      <w:rPr>
        <w:rFonts w:asciiTheme="minorHAnsi" w:eastAsia="Calibri" w:hAnsiTheme="minorHAnsi" w:cstheme="minorHAnsi"/>
        <w:i w:val="0"/>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677860"/>
    <w:multiLevelType w:val="hybridMultilevel"/>
    <w:tmpl w:val="7A301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2B22E23"/>
    <w:multiLevelType w:val="hybridMultilevel"/>
    <w:tmpl w:val="47446CAA"/>
    <w:lvl w:ilvl="0" w:tplc="EA9018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70A6230"/>
    <w:multiLevelType w:val="multilevel"/>
    <w:tmpl w:val="ABC4165A"/>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B49505B"/>
    <w:multiLevelType w:val="hybridMultilevel"/>
    <w:tmpl w:val="2F44C632"/>
    <w:lvl w:ilvl="0" w:tplc="E38C1A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A055E0"/>
    <w:multiLevelType w:val="hybridMultilevel"/>
    <w:tmpl w:val="F5C2B20C"/>
    <w:lvl w:ilvl="0" w:tplc="E28CA23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CE45D83"/>
    <w:multiLevelType w:val="hybridMultilevel"/>
    <w:tmpl w:val="F3BE7ADA"/>
    <w:lvl w:ilvl="0" w:tplc="5FCA1F4E">
      <w:start w:val="1"/>
      <w:numFmt w:val="decimal"/>
      <w:lvlText w:val="%1."/>
      <w:lvlJc w:val="left"/>
      <w:pPr>
        <w:ind w:left="720" w:hanging="360"/>
      </w:pPr>
      <w:rPr>
        <w:rFonts w:asciiTheme="minorHAnsi" w:hAnsiTheme="minorHAnsi" w:cstheme="minorHAnsi"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151CC6"/>
    <w:multiLevelType w:val="hybridMultilevel"/>
    <w:tmpl w:val="C6A8D69A"/>
    <w:lvl w:ilvl="0" w:tplc="621AE9F0">
      <w:start w:val="1"/>
      <w:numFmt w:val="decimal"/>
      <w:pStyle w:val="2SIWZ"/>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63B90630"/>
    <w:multiLevelType w:val="multilevel"/>
    <w:tmpl w:val="9D66B7C0"/>
    <w:name w:val="WW8Num204"/>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color w:val="00000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4" w15:restartNumberingAfterBreak="0">
    <w:nsid w:val="65B341CC"/>
    <w:multiLevelType w:val="hybridMultilevel"/>
    <w:tmpl w:val="4B22E5C6"/>
    <w:lvl w:ilvl="0" w:tplc="712E73FA">
      <w:start w:val="1"/>
      <w:numFmt w:val="lowerLetter"/>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CE96454"/>
    <w:multiLevelType w:val="hybridMultilevel"/>
    <w:tmpl w:val="52BEC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1E5020"/>
    <w:multiLevelType w:val="hybridMultilevel"/>
    <w:tmpl w:val="D278C3F0"/>
    <w:lvl w:ilvl="0" w:tplc="791C9D0A">
      <w:start w:val="1"/>
      <w:numFmt w:val="lowerLetter"/>
      <w:lvlText w:val="%1)"/>
      <w:lvlJc w:val="left"/>
      <w:pPr>
        <w:ind w:left="1440" w:hanging="360"/>
      </w:pPr>
      <w:rPr>
        <w:rFonts w:hint="default"/>
        <w:i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01A67D0"/>
    <w:multiLevelType w:val="hybridMultilevel"/>
    <w:tmpl w:val="2982C87E"/>
    <w:lvl w:ilvl="0" w:tplc="46405FB8">
      <w:start w:val="1"/>
      <w:numFmt w:val="decimal"/>
      <w:lvlText w:val="%1."/>
      <w:lvlJc w:val="left"/>
      <w:pPr>
        <w:ind w:left="6598"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066C6B"/>
    <w:multiLevelType w:val="hybridMultilevel"/>
    <w:tmpl w:val="23221908"/>
    <w:lvl w:ilvl="0" w:tplc="AA5AF310">
      <w:start w:val="1"/>
      <w:numFmt w:val="decimal"/>
      <w:lvlText w:val="%1."/>
      <w:lvlJc w:val="left"/>
      <w:pPr>
        <w:ind w:left="720" w:hanging="360"/>
      </w:pPr>
      <w:rPr>
        <w:rFonts w:asciiTheme="minorHAnsi" w:eastAsia="Calibr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CB2BAD"/>
    <w:multiLevelType w:val="hybridMultilevel"/>
    <w:tmpl w:val="F3BE7ADA"/>
    <w:lvl w:ilvl="0" w:tplc="5FCA1F4E">
      <w:start w:val="1"/>
      <w:numFmt w:val="decimal"/>
      <w:lvlText w:val="%1."/>
      <w:lvlJc w:val="left"/>
      <w:pPr>
        <w:ind w:left="720" w:hanging="360"/>
      </w:pPr>
      <w:rPr>
        <w:rFonts w:asciiTheme="minorHAnsi" w:hAnsiTheme="minorHAnsi" w:cstheme="minorHAnsi"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D52BAD"/>
    <w:multiLevelType w:val="hybridMultilevel"/>
    <w:tmpl w:val="029EC3C6"/>
    <w:lvl w:ilvl="0" w:tplc="64B26B70">
      <w:start w:val="1"/>
      <w:numFmt w:val="decimal"/>
      <w:lvlText w:val="%1)"/>
      <w:lvlJc w:val="left"/>
      <w:pPr>
        <w:ind w:left="1080" w:hanging="360"/>
      </w:pPr>
      <w:rPr>
        <w:rFonts w:asciiTheme="minorHAnsi" w:eastAsia="Arial-BoldMT"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A8A6377"/>
    <w:multiLevelType w:val="hybridMultilevel"/>
    <w:tmpl w:val="5A504A68"/>
    <w:lvl w:ilvl="0" w:tplc="776CCB50">
      <w:start w:val="1"/>
      <w:numFmt w:val="lowerLetter"/>
      <w:lvlText w:val="%1)"/>
      <w:lvlJc w:val="left"/>
      <w:pPr>
        <w:ind w:left="1440" w:hanging="360"/>
      </w:pPr>
      <w:rPr>
        <w:rFonts w:asciiTheme="minorHAnsi" w:eastAsia="Arial-BoldMT"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2"/>
  </w:num>
  <w:num w:numId="3">
    <w:abstractNumId w:val="51"/>
  </w:num>
  <w:num w:numId="4">
    <w:abstractNumId w:val="55"/>
  </w:num>
  <w:num w:numId="5">
    <w:abstractNumId w:val="62"/>
  </w:num>
  <w:num w:numId="6">
    <w:abstractNumId w:val="58"/>
  </w:num>
  <w:num w:numId="7">
    <w:abstractNumId w:val="52"/>
  </w:num>
  <w:num w:numId="8">
    <w:abstractNumId w:val="69"/>
  </w:num>
  <w:num w:numId="9">
    <w:abstractNumId w:val="50"/>
  </w:num>
  <w:num w:numId="10">
    <w:abstractNumId w:val="68"/>
  </w:num>
  <w:num w:numId="11">
    <w:abstractNumId w:val="67"/>
  </w:num>
  <w:num w:numId="12">
    <w:abstractNumId w:val="59"/>
  </w:num>
  <w:num w:numId="13">
    <w:abstractNumId w:val="66"/>
  </w:num>
  <w:num w:numId="14">
    <w:abstractNumId w:val="47"/>
  </w:num>
  <w:num w:numId="15">
    <w:abstractNumId w:val="44"/>
  </w:num>
  <w:num w:numId="16">
    <w:abstractNumId w:val="56"/>
  </w:num>
  <w:num w:numId="17">
    <w:abstractNumId w:val="65"/>
  </w:num>
  <w:num w:numId="18">
    <w:abstractNumId w:val="70"/>
  </w:num>
  <w:num w:numId="19">
    <w:abstractNumId w:val="71"/>
  </w:num>
  <w:num w:numId="20">
    <w:abstractNumId w:val="60"/>
  </w:num>
  <w:num w:numId="21">
    <w:abstractNumId w:val="43"/>
  </w:num>
  <w:num w:numId="22">
    <w:abstractNumId w:val="53"/>
  </w:num>
  <w:num w:numId="23">
    <w:abstractNumId w:val="57"/>
  </w:num>
  <w:num w:numId="24">
    <w:abstractNumId w:val="54"/>
  </w:num>
  <w:num w:numId="25">
    <w:abstractNumId w:val="49"/>
  </w:num>
  <w:num w:numId="26">
    <w:abstractNumId w:val="61"/>
  </w:num>
  <w:num w:numId="27">
    <w:abstractNumId w:val="6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3C"/>
    <w:rsid w:val="00004234"/>
    <w:rsid w:val="00006B8C"/>
    <w:rsid w:val="000116B9"/>
    <w:rsid w:val="00011B6C"/>
    <w:rsid w:val="00011D9B"/>
    <w:rsid w:val="00012D76"/>
    <w:rsid w:val="00013888"/>
    <w:rsid w:val="00013C3A"/>
    <w:rsid w:val="000206BC"/>
    <w:rsid w:val="00020A3F"/>
    <w:rsid w:val="00020E4C"/>
    <w:rsid w:val="00023F44"/>
    <w:rsid w:val="000254A7"/>
    <w:rsid w:val="00031CA0"/>
    <w:rsid w:val="000345AC"/>
    <w:rsid w:val="000347AC"/>
    <w:rsid w:val="000361C6"/>
    <w:rsid w:val="000362EF"/>
    <w:rsid w:val="000462D2"/>
    <w:rsid w:val="000468D4"/>
    <w:rsid w:val="000469CC"/>
    <w:rsid w:val="00047D36"/>
    <w:rsid w:val="00047F6C"/>
    <w:rsid w:val="00050722"/>
    <w:rsid w:val="0005166A"/>
    <w:rsid w:val="000540F3"/>
    <w:rsid w:val="00054252"/>
    <w:rsid w:val="00056ABC"/>
    <w:rsid w:val="00060844"/>
    <w:rsid w:val="00060ACF"/>
    <w:rsid w:val="000641CE"/>
    <w:rsid w:val="000651EA"/>
    <w:rsid w:val="00065F7F"/>
    <w:rsid w:val="00066A83"/>
    <w:rsid w:val="00074EF5"/>
    <w:rsid w:val="0008266F"/>
    <w:rsid w:val="000827E6"/>
    <w:rsid w:val="00083DC7"/>
    <w:rsid w:val="00083EE7"/>
    <w:rsid w:val="000874A1"/>
    <w:rsid w:val="000875C2"/>
    <w:rsid w:val="0009003D"/>
    <w:rsid w:val="000914B1"/>
    <w:rsid w:val="000966A9"/>
    <w:rsid w:val="00096D0C"/>
    <w:rsid w:val="00096DBB"/>
    <w:rsid w:val="000973F1"/>
    <w:rsid w:val="000A26EC"/>
    <w:rsid w:val="000B0B88"/>
    <w:rsid w:val="000B5D71"/>
    <w:rsid w:val="000B723D"/>
    <w:rsid w:val="000B7A81"/>
    <w:rsid w:val="000C035E"/>
    <w:rsid w:val="000C4917"/>
    <w:rsid w:val="000C5721"/>
    <w:rsid w:val="000D67A2"/>
    <w:rsid w:val="000D738E"/>
    <w:rsid w:val="000E1643"/>
    <w:rsid w:val="000E2E28"/>
    <w:rsid w:val="000E380A"/>
    <w:rsid w:val="000E3D98"/>
    <w:rsid w:val="000E6A75"/>
    <w:rsid w:val="000F02E1"/>
    <w:rsid w:val="000F0C59"/>
    <w:rsid w:val="000F508A"/>
    <w:rsid w:val="000F6EF7"/>
    <w:rsid w:val="00100800"/>
    <w:rsid w:val="0010324D"/>
    <w:rsid w:val="0010572C"/>
    <w:rsid w:val="00105A40"/>
    <w:rsid w:val="00110C5F"/>
    <w:rsid w:val="001154FB"/>
    <w:rsid w:val="0011596B"/>
    <w:rsid w:val="0011703B"/>
    <w:rsid w:val="00117B19"/>
    <w:rsid w:val="00121808"/>
    <w:rsid w:val="00121F29"/>
    <w:rsid w:val="00126EAA"/>
    <w:rsid w:val="0012734D"/>
    <w:rsid w:val="00133C9E"/>
    <w:rsid w:val="00142447"/>
    <w:rsid w:val="0014330F"/>
    <w:rsid w:val="00144A27"/>
    <w:rsid w:val="00145570"/>
    <w:rsid w:val="00151EF1"/>
    <w:rsid w:val="00152880"/>
    <w:rsid w:val="00152DD6"/>
    <w:rsid w:val="001543DA"/>
    <w:rsid w:val="0016193C"/>
    <w:rsid w:val="00164EC1"/>
    <w:rsid w:val="001736EA"/>
    <w:rsid w:val="00174FC6"/>
    <w:rsid w:val="00175243"/>
    <w:rsid w:val="001777D2"/>
    <w:rsid w:val="00180646"/>
    <w:rsid w:val="00181049"/>
    <w:rsid w:val="001810A5"/>
    <w:rsid w:val="00181632"/>
    <w:rsid w:val="00183876"/>
    <w:rsid w:val="00187160"/>
    <w:rsid w:val="00192173"/>
    <w:rsid w:val="001928B2"/>
    <w:rsid w:val="00193750"/>
    <w:rsid w:val="00195A0D"/>
    <w:rsid w:val="001A2204"/>
    <w:rsid w:val="001A2775"/>
    <w:rsid w:val="001A47A5"/>
    <w:rsid w:val="001A6268"/>
    <w:rsid w:val="001B0E14"/>
    <w:rsid w:val="001B1901"/>
    <w:rsid w:val="001B22F7"/>
    <w:rsid w:val="001B69B4"/>
    <w:rsid w:val="001C3478"/>
    <w:rsid w:val="001C4638"/>
    <w:rsid w:val="001C5C12"/>
    <w:rsid w:val="001C67FF"/>
    <w:rsid w:val="001D552D"/>
    <w:rsid w:val="001D5B2E"/>
    <w:rsid w:val="001D5D07"/>
    <w:rsid w:val="001D75A4"/>
    <w:rsid w:val="001E0004"/>
    <w:rsid w:val="001E0EC7"/>
    <w:rsid w:val="001E1237"/>
    <w:rsid w:val="001E244C"/>
    <w:rsid w:val="001E3A0F"/>
    <w:rsid w:val="001E555A"/>
    <w:rsid w:val="001F1294"/>
    <w:rsid w:val="001F1559"/>
    <w:rsid w:val="001F1D16"/>
    <w:rsid w:val="001F5A8C"/>
    <w:rsid w:val="001F614A"/>
    <w:rsid w:val="001F6F83"/>
    <w:rsid w:val="002004D2"/>
    <w:rsid w:val="0020062F"/>
    <w:rsid w:val="0020098D"/>
    <w:rsid w:val="00200CB2"/>
    <w:rsid w:val="0020487C"/>
    <w:rsid w:val="00207CC7"/>
    <w:rsid w:val="002131F9"/>
    <w:rsid w:val="0021688F"/>
    <w:rsid w:val="002219B8"/>
    <w:rsid w:val="00223562"/>
    <w:rsid w:val="00225F9A"/>
    <w:rsid w:val="002265F4"/>
    <w:rsid w:val="00232D6E"/>
    <w:rsid w:val="00234CCF"/>
    <w:rsid w:val="00236D86"/>
    <w:rsid w:val="00237038"/>
    <w:rsid w:val="002379F8"/>
    <w:rsid w:val="00241510"/>
    <w:rsid w:val="00241896"/>
    <w:rsid w:val="00245318"/>
    <w:rsid w:val="00246660"/>
    <w:rsid w:val="00247BDF"/>
    <w:rsid w:val="00247FF7"/>
    <w:rsid w:val="00260BE8"/>
    <w:rsid w:val="00262729"/>
    <w:rsid w:val="0026287E"/>
    <w:rsid w:val="00263FF8"/>
    <w:rsid w:val="002661A5"/>
    <w:rsid w:val="0027170C"/>
    <w:rsid w:val="002852D8"/>
    <w:rsid w:val="00285A25"/>
    <w:rsid w:val="00285FAD"/>
    <w:rsid w:val="00291F8E"/>
    <w:rsid w:val="002A28EA"/>
    <w:rsid w:val="002A4D18"/>
    <w:rsid w:val="002B008C"/>
    <w:rsid w:val="002B1862"/>
    <w:rsid w:val="002B23E6"/>
    <w:rsid w:val="002B6F5B"/>
    <w:rsid w:val="002B78A9"/>
    <w:rsid w:val="002C2D57"/>
    <w:rsid w:val="002C37E4"/>
    <w:rsid w:val="002C3C71"/>
    <w:rsid w:val="002C4189"/>
    <w:rsid w:val="002C4401"/>
    <w:rsid w:val="002C6C25"/>
    <w:rsid w:val="002C713E"/>
    <w:rsid w:val="002C72CD"/>
    <w:rsid w:val="002D0496"/>
    <w:rsid w:val="002D0D77"/>
    <w:rsid w:val="002D2DE2"/>
    <w:rsid w:val="002D2ED9"/>
    <w:rsid w:val="002D35E8"/>
    <w:rsid w:val="002D49AE"/>
    <w:rsid w:val="002D5A7C"/>
    <w:rsid w:val="002D68C3"/>
    <w:rsid w:val="002D77F2"/>
    <w:rsid w:val="002D7BA5"/>
    <w:rsid w:val="002E350F"/>
    <w:rsid w:val="002E4E95"/>
    <w:rsid w:val="002E53A8"/>
    <w:rsid w:val="002E5F5F"/>
    <w:rsid w:val="002E7AD6"/>
    <w:rsid w:val="002F20CB"/>
    <w:rsid w:val="002F34CD"/>
    <w:rsid w:val="002F4629"/>
    <w:rsid w:val="002F53EB"/>
    <w:rsid w:val="002F5F0A"/>
    <w:rsid w:val="00300A95"/>
    <w:rsid w:val="003020AE"/>
    <w:rsid w:val="00302AA3"/>
    <w:rsid w:val="003047F3"/>
    <w:rsid w:val="00305E63"/>
    <w:rsid w:val="00306B68"/>
    <w:rsid w:val="0030753F"/>
    <w:rsid w:val="00307BD7"/>
    <w:rsid w:val="003103D6"/>
    <w:rsid w:val="0031485A"/>
    <w:rsid w:val="00316852"/>
    <w:rsid w:val="00322A73"/>
    <w:rsid w:val="00325487"/>
    <w:rsid w:val="00325D81"/>
    <w:rsid w:val="00326F6E"/>
    <w:rsid w:val="0033167E"/>
    <w:rsid w:val="00331841"/>
    <w:rsid w:val="00331EF0"/>
    <w:rsid w:val="003328A8"/>
    <w:rsid w:val="003330F9"/>
    <w:rsid w:val="00337301"/>
    <w:rsid w:val="003374E5"/>
    <w:rsid w:val="00340EEA"/>
    <w:rsid w:val="003418A1"/>
    <w:rsid w:val="00343D68"/>
    <w:rsid w:val="00343F2C"/>
    <w:rsid w:val="003444E1"/>
    <w:rsid w:val="003503A3"/>
    <w:rsid w:val="00351C43"/>
    <w:rsid w:val="00351F82"/>
    <w:rsid w:val="00360052"/>
    <w:rsid w:val="003620FE"/>
    <w:rsid w:val="00365DCA"/>
    <w:rsid w:val="00367CA3"/>
    <w:rsid w:val="003737DE"/>
    <w:rsid w:val="00381303"/>
    <w:rsid w:val="00387138"/>
    <w:rsid w:val="00387349"/>
    <w:rsid w:val="003877FF"/>
    <w:rsid w:val="003957C0"/>
    <w:rsid w:val="00396FC8"/>
    <w:rsid w:val="00397195"/>
    <w:rsid w:val="00397F60"/>
    <w:rsid w:val="003A16FD"/>
    <w:rsid w:val="003A182E"/>
    <w:rsid w:val="003A3030"/>
    <w:rsid w:val="003A3B30"/>
    <w:rsid w:val="003A3D79"/>
    <w:rsid w:val="003A5FC9"/>
    <w:rsid w:val="003A6F78"/>
    <w:rsid w:val="003B0106"/>
    <w:rsid w:val="003B100D"/>
    <w:rsid w:val="003B2ACF"/>
    <w:rsid w:val="003B3031"/>
    <w:rsid w:val="003C1788"/>
    <w:rsid w:val="003C21D8"/>
    <w:rsid w:val="003C6085"/>
    <w:rsid w:val="003C6A77"/>
    <w:rsid w:val="003D7C7D"/>
    <w:rsid w:val="003E2BC5"/>
    <w:rsid w:val="003E3311"/>
    <w:rsid w:val="003F320F"/>
    <w:rsid w:val="003F3E68"/>
    <w:rsid w:val="00401587"/>
    <w:rsid w:val="00403BD1"/>
    <w:rsid w:val="004046C4"/>
    <w:rsid w:val="0040557C"/>
    <w:rsid w:val="00410229"/>
    <w:rsid w:val="0041100D"/>
    <w:rsid w:val="00412E30"/>
    <w:rsid w:val="00414CCB"/>
    <w:rsid w:val="00415C8F"/>
    <w:rsid w:val="0042044F"/>
    <w:rsid w:val="00421786"/>
    <w:rsid w:val="00423684"/>
    <w:rsid w:val="00424344"/>
    <w:rsid w:val="004250F7"/>
    <w:rsid w:val="0042526A"/>
    <w:rsid w:val="004258CE"/>
    <w:rsid w:val="00426019"/>
    <w:rsid w:val="00426967"/>
    <w:rsid w:val="00426C7F"/>
    <w:rsid w:val="00427436"/>
    <w:rsid w:val="00437D36"/>
    <w:rsid w:val="00440E13"/>
    <w:rsid w:val="004438E8"/>
    <w:rsid w:val="00445504"/>
    <w:rsid w:val="004464E1"/>
    <w:rsid w:val="00446B9B"/>
    <w:rsid w:val="0045225C"/>
    <w:rsid w:val="00454F42"/>
    <w:rsid w:val="0045521B"/>
    <w:rsid w:val="00455330"/>
    <w:rsid w:val="00457770"/>
    <w:rsid w:val="00457E09"/>
    <w:rsid w:val="00460016"/>
    <w:rsid w:val="00462F65"/>
    <w:rsid w:val="0046425B"/>
    <w:rsid w:val="00464CB0"/>
    <w:rsid w:val="0046561C"/>
    <w:rsid w:val="00471358"/>
    <w:rsid w:val="00472017"/>
    <w:rsid w:val="00474CC0"/>
    <w:rsid w:val="004754A6"/>
    <w:rsid w:val="00475C5A"/>
    <w:rsid w:val="0048222C"/>
    <w:rsid w:val="00482B12"/>
    <w:rsid w:val="00483C0D"/>
    <w:rsid w:val="004868D4"/>
    <w:rsid w:val="00491915"/>
    <w:rsid w:val="00491F10"/>
    <w:rsid w:val="00492567"/>
    <w:rsid w:val="00497328"/>
    <w:rsid w:val="004A035B"/>
    <w:rsid w:val="004A2EFD"/>
    <w:rsid w:val="004A34DB"/>
    <w:rsid w:val="004A608A"/>
    <w:rsid w:val="004B2D27"/>
    <w:rsid w:val="004B7597"/>
    <w:rsid w:val="004C315B"/>
    <w:rsid w:val="004C5140"/>
    <w:rsid w:val="004C7C97"/>
    <w:rsid w:val="004C7E1E"/>
    <w:rsid w:val="004D3689"/>
    <w:rsid w:val="004D4A54"/>
    <w:rsid w:val="004D62F5"/>
    <w:rsid w:val="004D671A"/>
    <w:rsid w:val="004E716F"/>
    <w:rsid w:val="004F11FC"/>
    <w:rsid w:val="004F31C2"/>
    <w:rsid w:val="004F3B48"/>
    <w:rsid w:val="004F64F1"/>
    <w:rsid w:val="004F6599"/>
    <w:rsid w:val="00503742"/>
    <w:rsid w:val="00503BD4"/>
    <w:rsid w:val="00505569"/>
    <w:rsid w:val="005070D8"/>
    <w:rsid w:val="00507E52"/>
    <w:rsid w:val="0052059B"/>
    <w:rsid w:val="005219A9"/>
    <w:rsid w:val="005229EC"/>
    <w:rsid w:val="00523A66"/>
    <w:rsid w:val="00532E36"/>
    <w:rsid w:val="0053566E"/>
    <w:rsid w:val="00535F13"/>
    <w:rsid w:val="00537C5C"/>
    <w:rsid w:val="0054056C"/>
    <w:rsid w:val="005408A7"/>
    <w:rsid w:val="00542668"/>
    <w:rsid w:val="00547A2E"/>
    <w:rsid w:val="0055022B"/>
    <w:rsid w:val="00550451"/>
    <w:rsid w:val="00553224"/>
    <w:rsid w:val="00555D6F"/>
    <w:rsid w:val="00557A15"/>
    <w:rsid w:val="00561181"/>
    <w:rsid w:val="0056392E"/>
    <w:rsid w:val="00563EFC"/>
    <w:rsid w:val="005659D4"/>
    <w:rsid w:val="00566659"/>
    <w:rsid w:val="0057408F"/>
    <w:rsid w:val="00575297"/>
    <w:rsid w:val="005779FF"/>
    <w:rsid w:val="0058027A"/>
    <w:rsid w:val="005821DF"/>
    <w:rsid w:val="00590F1B"/>
    <w:rsid w:val="00591880"/>
    <w:rsid w:val="00591EF2"/>
    <w:rsid w:val="00596A70"/>
    <w:rsid w:val="00597D63"/>
    <w:rsid w:val="005A0075"/>
    <w:rsid w:val="005A099A"/>
    <w:rsid w:val="005A111E"/>
    <w:rsid w:val="005A14B8"/>
    <w:rsid w:val="005A277B"/>
    <w:rsid w:val="005A3D7D"/>
    <w:rsid w:val="005A6F69"/>
    <w:rsid w:val="005A71DC"/>
    <w:rsid w:val="005B0F5B"/>
    <w:rsid w:val="005B1744"/>
    <w:rsid w:val="005B61ED"/>
    <w:rsid w:val="005B67F7"/>
    <w:rsid w:val="005C675C"/>
    <w:rsid w:val="005C6A77"/>
    <w:rsid w:val="005D13BE"/>
    <w:rsid w:val="005D36A0"/>
    <w:rsid w:val="005D3A80"/>
    <w:rsid w:val="005D413A"/>
    <w:rsid w:val="005D5B07"/>
    <w:rsid w:val="005D65E7"/>
    <w:rsid w:val="005D7991"/>
    <w:rsid w:val="005E06D1"/>
    <w:rsid w:val="005E14E5"/>
    <w:rsid w:val="005E17CF"/>
    <w:rsid w:val="005E2235"/>
    <w:rsid w:val="005E254B"/>
    <w:rsid w:val="005E286D"/>
    <w:rsid w:val="005F0F2A"/>
    <w:rsid w:val="005F1543"/>
    <w:rsid w:val="005F3824"/>
    <w:rsid w:val="005F408E"/>
    <w:rsid w:val="005F4549"/>
    <w:rsid w:val="00600AFF"/>
    <w:rsid w:val="006046E5"/>
    <w:rsid w:val="006055BD"/>
    <w:rsid w:val="00607132"/>
    <w:rsid w:val="00614ADE"/>
    <w:rsid w:val="0062235F"/>
    <w:rsid w:val="006228AD"/>
    <w:rsid w:val="006244A9"/>
    <w:rsid w:val="0062553D"/>
    <w:rsid w:val="006261BC"/>
    <w:rsid w:val="0063744F"/>
    <w:rsid w:val="00641CF5"/>
    <w:rsid w:val="006532E9"/>
    <w:rsid w:val="00653F40"/>
    <w:rsid w:val="00660487"/>
    <w:rsid w:val="00664883"/>
    <w:rsid w:val="00670229"/>
    <w:rsid w:val="00674516"/>
    <w:rsid w:val="0067519D"/>
    <w:rsid w:val="006807AC"/>
    <w:rsid w:val="006807B9"/>
    <w:rsid w:val="00681198"/>
    <w:rsid w:val="006813AF"/>
    <w:rsid w:val="00682EE5"/>
    <w:rsid w:val="00683859"/>
    <w:rsid w:val="006866B4"/>
    <w:rsid w:val="006916F8"/>
    <w:rsid w:val="00691EC1"/>
    <w:rsid w:val="00696CE7"/>
    <w:rsid w:val="006A0B2F"/>
    <w:rsid w:val="006A3FFC"/>
    <w:rsid w:val="006B02A9"/>
    <w:rsid w:val="006B0527"/>
    <w:rsid w:val="006B3D4C"/>
    <w:rsid w:val="006B5919"/>
    <w:rsid w:val="006C001C"/>
    <w:rsid w:val="006C477C"/>
    <w:rsid w:val="006C47CD"/>
    <w:rsid w:val="006C490B"/>
    <w:rsid w:val="006D108E"/>
    <w:rsid w:val="006D37A9"/>
    <w:rsid w:val="006D7891"/>
    <w:rsid w:val="006E1461"/>
    <w:rsid w:val="006E3C5F"/>
    <w:rsid w:val="006E45C5"/>
    <w:rsid w:val="006E5FFA"/>
    <w:rsid w:val="006E6D99"/>
    <w:rsid w:val="006E71BB"/>
    <w:rsid w:val="006F0710"/>
    <w:rsid w:val="006F5CEE"/>
    <w:rsid w:val="006F60B7"/>
    <w:rsid w:val="006F7F06"/>
    <w:rsid w:val="007055E8"/>
    <w:rsid w:val="007071F8"/>
    <w:rsid w:val="00707234"/>
    <w:rsid w:val="007114A4"/>
    <w:rsid w:val="007145BB"/>
    <w:rsid w:val="007146C9"/>
    <w:rsid w:val="00714C8A"/>
    <w:rsid w:val="007150B5"/>
    <w:rsid w:val="007171B2"/>
    <w:rsid w:val="00720303"/>
    <w:rsid w:val="007240C3"/>
    <w:rsid w:val="00731504"/>
    <w:rsid w:val="0073265C"/>
    <w:rsid w:val="00732BA8"/>
    <w:rsid w:val="00732D9E"/>
    <w:rsid w:val="00733778"/>
    <w:rsid w:val="00733D29"/>
    <w:rsid w:val="00734278"/>
    <w:rsid w:val="00734838"/>
    <w:rsid w:val="00736559"/>
    <w:rsid w:val="0073781C"/>
    <w:rsid w:val="00741674"/>
    <w:rsid w:val="007419E9"/>
    <w:rsid w:val="007448DF"/>
    <w:rsid w:val="00745271"/>
    <w:rsid w:val="00745FB3"/>
    <w:rsid w:val="00752D9D"/>
    <w:rsid w:val="00754ED0"/>
    <w:rsid w:val="00757708"/>
    <w:rsid w:val="0076061C"/>
    <w:rsid w:val="00760AA0"/>
    <w:rsid w:val="007614F7"/>
    <w:rsid w:val="00762CB8"/>
    <w:rsid w:val="00763143"/>
    <w:rsid w:val="0076593B"/>
    <w:rsid w:val="0076640B"/>
    <w:rsid w:val="00766B5D"/>
    <w:rsid w:val="00767851"/>
    <w:rsid w:val="007705AB"/>
    <w:rsid w:val="00771A77"/>
    <w:rsid w:val="00776A2D"/>
    <w:rsid w:val="007834CE"/>
    <w:rsid w:val="0078399A"/>
    <w:rsid w:val="00784121"/>
    <w:rsid w:val="00786404"/>
    <w:rsid w:val="00794E28"/>
    <w:rsid w:val="00796AFA"/>
    <w:rsid w:val="007A096F"/>
    <w:rsid w:val="007B1A9E"/>
    <w:rsid w:val="007B2D41"/>
    <w:rsid w:val="007B32DE"/>
    <w:rsid w:val="007B6C3B"/>
    <w:rsid w:val="007C3A25"/>
    <w:rsid w:val="007C3E89"/>
    <w:rsid w:val="007E034D"/>
    <w:rsid w:val="007E0F7F"/>
    <w:rsid w:val="007E71D7"/>
    <w:rsid w:val="007E7647"/>
    <w:rsid w:val="007F05C4"/>
    <w:rsid w:val="008019CB"/>
    <w:rsid w:val="00803C85"/>
    <w:rsid w:val="00806438"/>
    <w:rsid w:val="0081548A"/>
    <w:rsid w:val="00821239"/>
    <w:rsid w:val="00822D91"/>
    <w:rsid w:val="00823F4C"/>
    <w:rsid w:val="00826479"/>
    <w:rsid w:val="00826D68"/>
    <w:rsid w:val="00830345"/>
    <w:rsid w:val="00831DAF"/>
    <w:rsid w:val="00831F3A"/>
    <w:rsid w:val="00833813"/>
    <w:rsid w:val="00841737"/>
    <w:rsid w:val="00845941"/>
    <w:rsid w:val="00846287"/>
    <w:rsid w:val="0085110D"/>
    <w:rsid w:val="00852730"/>
    <w:rsid w:val="008547E6"/>
    <w:rsid w:val="0085581D"/>
    <w:rsid w:val="0085791A"/>
    <w:rsid w:val="008624E8"/>
    <w:rsid w:val="008636D6"/>
    <w:rsid w:val="00863935"/>
    <w:rsid w:val="00872E81"/>
    <w:rsid w:val="008736F6"/>
    <w:rsid w:val="008741A4"/>
    <w:rsid w:val="00877F16"/>
    <w:rsid w:val="00880026"/>
    <w:rsid w:val="0088372D"/>
    <w:rsid w:val="00884FA0"/>
    <w:rsid w:val="00892402"/>
    <w:rsid w:val="00892669"/>
    <w:rsid w:val="008928BA"/>
    <w:rsid w:val="00896B29"/>
    <w:rsid w:val="00897395"/>
    <w:rsid w:val="008A09C1"/>
    <w:rsid w:val="008A3DF1"/>
    <w:rsid w:val="008A4E2E"/>
    <w:rsid w:val="008A508C"/>
    <w:rsid w:val="008A5474"/>
    <w:rsid w:val="008A73B5"/>
    <w:rsid w:val="008B41DF"/>
    <w:rsid w:val="008C0186"/>
    <w:rsid w:val="008C05B3"/>
    <w:rsid w:val="008C3667"/>
    <w:rsid w:val="008C3F92"/>
    <w:rsid w:val="008C4629"/>
    <w:rsid w:val="008D2FCD"/>
    <w:rsid w:val="008D30C6"/>
    <w:rsid w:val="008D48E1"/>
    <w:rsid w:val="008D49CD"/>
    <w:rsid w:val="008E2051"/>
    <w:rsid w:val="008E253F"/>
    <w:rsid w:val="008E5A93"/>
    <w:rsid w:val="008F1F8B"/>
    <w:rsid w:val="008F4121"/>
    <w:rsid w:val="008F4CDC"/>
    <w:rsid w:val="008F5CF6"/>
    <w:rsid w:val="00900863"/>
    <w:rsid w:val="00901D09"/>
    <w:rsid w:val="009027D8"/>
    <w:rsid w:val="009056AF"/>
    <w:rsid w:val="00911660"/>
    <w:rsid w:val="009127F4"/>
    <w:rsid w:val="00922C89"/>
    <w:rsid w:val="00922FF8"/>
    <w:rsid w:val="00933025"/>
    <w:rsid w:val="00934212"/>
    <w:rsid w:val="00934E75"/>
    <w:rsid w:val="009353AA"/>
    <w:rsid w:val="00936E9A"/>
    <w:rsid w:val="00941141"/>
    <w:rsid w:val="0094607F"/>
    <w:rsid w:val="00947B11"/>
    <w:rsid w:val="00952F66"/>
    <w:rsid w:val="00954BC1"/>
    <w:rsid w:val="0095520C"/>
    <w:rsid w:val="00960D53"/>
    <w:rsid w:val="0096109A"/>
    <w:rsid w:val="0096189A"/>
    <w:rsid w:val="00962484"/>
    <w:rsid w:val="009638BF"/>
    <w:rsid w:val="00965070"/>
    <w:rsid w:val="00967517"/>
    <w:rsid w:val="00973C19"/>
    <w:rsid w:val="00974225"/>
    <w:rsid w:val="00974F80"/>
    <w:rsid w:val="00976F0C"/>
    <w:rsid w:val="009809D1"/>
    <w:rsid w:val="009827A7"/>
    <w:rsid w:val="00992C9B"/>
    <w:rsid w:val="00993842"/>
    <w:rsid w:val="00994B70"/>
    <w:rsid w:val="00994CC8"/>
    <w:rsid w:val="0099608C"/>
    <w:rsid w:val="00997B18"/>
    <w:rsid w:val="009A2010"/>
    <w:rsid w:val="009A2545"/>
    <w:rsid w:val="009B52D7"/>
    <w:rsid w:val="009B52F3"/>
    <w:rsid w:val="009B6BA0"/>
    <w:rsid w:val="009B72A3"/>
    <w:rsid w:val="009C25FF"/>
    <w:rsid w:val="009C39B8"/>
    <w:rsid w:val="009C4CBE"/>
    <w:rsid w:val="009C6850"/>
    <w:rsid w:val="009C7A9E"/>
    <w:rsid w:val="009C7ABC"/>
    <w:rsid w:val="009D351B"/>
    <w:rsid w:val="009D3AE1"/>
    <w:rsid w:val="009E0808"/>
    <w:rsid w:val="009E1C0C"/>
    <w:rsid w:val="009E2840"/>
    <w:rsid w:val="009E3D0A"/>
    <w:rsid w:val="009E53CE"/>
    <w:rsid w:val="009E7372"/>
    <w:rsid w:val="009F0063"/>
    <w:rsid w:val="009F114D"/>
    <w:rsid w:val="009F1950"/>
    <w:rsid w:val="009F2A21"/>
    <w:rsid w:val="009F5009"/>
    <w:rsid w:val="009F6DB5"/>
    <w:rsid w:val="00A0352E"/>
    <w:rsid w:val="00A03936"/>
    <w:rsid w:val="00A04AF2"/>
    <w:rsid w:val="00A04D59"/>
    <w:rsid w:val="00A05B66"/>
    <w:rsid w:val="00A07D7B"/>
    <w:rsid w:val="00A10D22"/>
    <w:rsid w:val="00A14648"/>
    <w:rsid w:val="00A16899"/>
    <w:rsid w:val="00A176E7"/>
    <w:rsid w:val="00A21641"/>
    <w:rsid w:val="00A25726"/>
    <w:rsid w:val="00A27725"/>
    <w:rsid w:val="00A34A40"/>
    <w:rsid w:val="00A359A7"/>
    <w:rsid w:val="00A41722"/>
    <w:rsid w:val="00A45A73"/>
    <w:rsid w:val="00A463D0"/>
    <w:rsid w:val="00A50412"/>
    <w:rsid w:val="00A5172B"/>
    <w:rsid w:val="00A534A1"/>
    <w:rsid w:val="00A53B87"/>
    <w:rsid w:val="00A53F60"/>
    <w:rsid w:val="00A54B6A"/>
    <w:rsid w:val="00A55FB3"/>
    <w:rsid w:val="00A62F2A"/>
    <w:rsid w:val="00A6614E"/>
    <w:rsid w:val="00A66267"/>
    <w:rsid w:val="00A668B1"/>
    <w:rsid w:val="00A66C22"/>
    <w:rsid w:val="00A670D1"/>
    <w:rsid w:val="00A671AE"/>
    <w:rsid w:val="00A739BF"/>
    <w:rsid w:val="00A74189"/>
    <w:rsid w:val="00A7523B"/>
    <w:rsid w:val="00A77AC2"/>
    <w:rsid w:val="00A86420"/>
    <w:rsid w:val="00A868BB"/>
    <w:rsid w:val="00A90818"/>
    <w:rsid w:val="00A95E34"/>
    <w:rsid w:val="00AA0191"/>
    <w:rsid w:val="00AA26A2"/>
    <w:rsid w:val="00AA729D"/>
    <w:rsid w:val="00AB2EF5"/>
    <w:rsid w:val="00AB3435"/>
    <w:rsid w:val="00AC1477"/>
    <w:rsid w:val="00AC169E"/>
    <w:rsid w:val="00AC3CDA"/>
    <w:rsid w:val="00AC7453"/>
    <w:rsid w:val="00AD0B09"/>
    <w:rsid w:val="00AD11B9"/>
    <w:rsid w:val="00AD1E43"/>
    <w:rsid w:val="00AD2D4C"/>
    <w:rsid w:val="00AD38C9"/>
    <w:rsid w:val="00AD45D5"/>
    <w:rsid w:val="00AD6E06"/>
    <w:rsid w:val="00AD7C88"/>
    <w:rsid w:val="00AE4162"/>
    <w:rsid w:val="00AE4B9D"/>
    <w:rsid w:val="00AF1842"/>
    <w:rsid w:val="00AF2C09"/>
    <w:rsid w:val="00AF4704"/>
    <w:rsid w:val="00AF4AF3"/>
    <w:rsid w:val="00AF57FE"/>
    <w:rsid w:val="00B05042"/>
    <w:rsid w:val="00B11ADF"/>
    <w:rsid w:val="00B15559"/>
    <w:rsid w:val="00B16AB2"/>
    <w:rsid w:val="00B16ACB"/>
    <w:rsid w:val="00B2098E"/>
    <w:rsid w:val="00B20CC2"/>
    <w:rsid w:val="00B21380"/>
    <w:rsid w:val="00B2173B"/>
    <w:rsid w:val="00B21CC7"/>
    <w:rsid w:val="00B26F80"/>
    <w:rsid w:val="00B314A4"/>
    <w:rsid w:val="00B33030"/>
    <w:rsid w:val="00B33FF8"/>
    <w:rsid w:val="00B368B0"/>
    <w:rsid w:val="00B4004D"/>
    <w:rsid w:val="00B40229"/>
    <w:rsid w:val="00B41E01"/>
    <w:rsid w:val="00B424B3"/>
    <w:rsid w:val="00B460A3"/>
    <w:rsid w:val="00B46127"/>
    <w:rsid w:val="00B4784D"/>
    <w:rsid w:val="00B51D2A"/>
    <w:rsid w:val="00B5474B"/>
    <w:rsid w:val="00B54E0D"/>
    <w:rsid w:val="00B5635A"/>
    <w:rsid w:val="00B62AA1"/>
    <w:rsid w:val="00B639D4"/>
    <w:rsid w:val="00B6629F"/>
    <w:rsid w:val="00B72A86"/>
    <w:rsid w:val="00B7323B"/>
    <w:rsid w:val="00B80BA5"/>
    <w:rsid w:val="00B82943"/>
    <w:rsid w:val="00B849C7"/>
    <w:rsid w:val="00B8736E"/>
    <w:rsid w:val="00B90E0C"/>
    <w:rsid w:val="00B91EEF"/>
    <w:rsid w:val="00B93CEA"/>
    <w:rsid w:val="00B9416A"/>
    <w:rsid w:val="00B94207"/>
    <w:rsid w:val="00B942B5"/>
    <w:rsid w:val="00B975AA"/>
    <w:rsid w:val="00BA3B64"/>
    <w:rsid w:val="00BA73F3"/>
    <w:rsid w:val="00BB3A4F"/>
    <w:rsid w:val="00BB3B76"/>
    <w:rsid w:val="00BB7552"/>
    <w:rsid w:val="00BC3CA7"/>
    <w:rsid w:val="00BC63BC"/>
    <w:rsid w:val="00BC6E36"/>
    <w:rsid w:val="00BC78C5"/>
    <w:rsid w:val="00BD6A1E"/>
    <w:rsid w:val="00BD6A43"/>
    <w:rsid w:val="00BE2EC5"/>
    <w:rsid w:val="00BF2D3D"/>
    <w:rsid w:val="00BF44CD"/>
    <w:rsid w:val="00BF55BF"/>
    <w:rsid w:val="00BF5A0D"/>
    <w:rsid w:val="00BF76D9"/>
    <w:rsid w:val="00C0678F"/>
    <w:rsid w:val="00C0693C"/>
    <w:rsid w:val="00C100EE"/>
    <w:rsid w:val="00C15AE1"/>
    <w:rsid w:val="00C16928"/>
    <w:rsid w:val="00C23218"/>
    <w:rsid w:val="00C24A54"/>
    <w:rsid w:val="00C266DD"/>
    <w:rsid w:val="00C27254"/>
    <w:rsid w:val="00C31EE9"/>
    <w:rsid w:val="00C32E10"/>
    <w:rsid w:val="00C36C01"/>
    <w:rsid w:val="00C44135"/>
    <w:rsid w:val="00C45298"/>
    <w:rsid w:val="00C4706A"/>
    <w:rsid w:val="00C50788"/>
    <w:rsid w:val="00C51F3F"/>
    <w:rsid w:val="00C53465"/>
    <w:rsid w:val="00C54DCE"/>
    <w:rsid w:val="00C56359"/>
    <w:rsid w:val="00C608DB"/>
    <w:rsid w:val="00C629B5"/>
    <w:rsid w:val="00C63036"/>
    <w:rsid w:val="00C63AB1"/>
    <w:rsid w:val="00C63E55"/>
    <w:rsid w:val="00C63E80"/>
    <w:rsid w:val="00C63F30"/>
    <w:rsid w:val="00C63FF1"/>
    <w:rsid w:val="00C6456C"/>
    <w:rsid w:val="00C706CF"/>
    <w:rsid w:val="00C71D9D"/>
    <w:rsid w:val="00C74263"/>
    <w:rsid w:val="00C743BB"/>
    <w:rsid w:val="00C76645"/>
    <w:rsid w:val="00C77090"/>
    <w:rsid w:val="00C7712F"/>
    <w:rsid w:val="00C80372"/>
    <w:rsid w:val="00C80589"/>
    <w:rsid w:val="00C82A64"/>
    <w:rsid w:val="00C849C2"/>
    <w:rsid w:val="00C854A2"/>
    <w:rsid w:val="00C85B75"/>
    <w:rsid w:val="00C86DCE"/>
    <w:rsid w:val="00C87FCF"/>
    <w:rsid w:val="00C9000E"/>
    <w:rsid w:val="00C9193C"/>
    <w:rsid w:val="00C9558F"/>
    <w:rsid w:val="00CA1029"/>
    <w:rsid w:val="00CA5D39"/>
    <w:rsid w:val="00CA61FE"/>
    <w:rsid w:val="00CB1830"/>
    <w:rsid w:val="00CB1B3F"/>
    <w:rsid w:val="00CB28A4"/>
    <w:rsid w:val="00CB40CD"/>
    <w:rsid w:val="00CB4707"/>
    <w:rsid w:val="00CC1BF8"/>
    <w:rsid w:val="00CC3037"/>
    <w:rsid w:val="00CC5197"/>
    <w:rsid w:val="00CD20F8"/>
    <w:rsid w:val="00CD2C64"/>
    <w:rsid w:val="00CD2DF3"/>
    <w:rsid w:val="00CD3CFB"/>
    <w:rsid w:val="00CD5883"/>
    <w:rsid w:val="00CE3268"/>
    <w:rsid w:val="00CE5BE8"/>
    <w:rsid w:val="00CF0533"/>
    <w:rsid w:val="00CF0C28"/>
    <w:rsid w:val="00CF15CC"/>
    <w:rsid w:val="00CF4BE1"/>
    <w:rsid w:val="00CF4DED"/>
    <w:rsid w:val="00CF5014"/>
    <w:rsid w:val="00CF5CD8"/>
    <w:rsid w:val="00D01B96"/>
    <w:rsid w:val="00D07F79"/>
    <w:rsid w:val="00D105DA"/>
    <w:rsid w:val="00D10A35"/>
    <w:rsid w:val="00D10CB8"/>
    <w:rsid w:val="00D12113"/>
    <w:rsid w:val="00D12BED"/>
    <w:rsid w:val="00D131A9"/>
    <w:rsid w:val="00D16000"/>
    <w:rsid w:val="00D163F5"/>
    <w:rsid w:val="00D2446E"/>
    <w:rsid w:val="00D25C90"/>
    <w:rsid w:val="00D27611"/>
    <w:rsid w:val="00D30CAA"/>
    <w:rsid w:val="00D32A3B"/>
    <w:rsid w:val="00D4313D"/>
    <w:rsid w:val="00D44568"/>
    <w:rsid w:val="00D45574"/>
    <w:rsid w:val="00D47780"/>
    <w:rsid w:val="00D5111C"/>
    <w:rsid w:val="00D564C2"/>
    <w:rsid w:val="00D56AEF"/>
    <w:rsid w:val="00D57D9B"/>
    <w:rsid w:val="00D61A0E"/>
    <w:rsid w:val="00D62559"/>
    <w:rsid w:val="00D629BF"/>
    <w:rsid w:val="00D63010"/>
    <w:rsid w:val="00D6400D"/>
    <w:rsid w:val="00D70471"/>
    <w:rsid w:val="00D70CDA"/>
    <w:rsid w:val="00D72051"/>
    <w:rsid w:val="00D73AE7"/>
    <w:rsid w:val="00D805BA"/>
    <w:rsid w:val="00D82C15"/>
    <w:rsid w:val="00D83514"/>
    <w:rsid w:val="00D83DB6"/>
    <w:rsid w:val="00D846FD"/>
    <w:rsid w:val="00D85A52"/>
    <w:rsid w:val="00D91527"/>
    <w:rsid w:val="00D960A6"/>
    <w:rsid w:val="00D960D2"/>
    <w:rsid w:val="00D96B47"/>
    <w:rsid w:val="00DA020E"/>
    <w:rsid w:val="00DA3337"/>
    <w:rsid w:val="00DA36FA"/>
    <w:rsid w:val="00DA520E"/>
    <w:rsid w:val="00DB0813"/>
    <w:rsid w:val="00DB1E68"/>
    <w:rsid w:val="00DB3569"/>
    <w:rsid w:val="00DB411F"/>
    <w:rsid w:val="00DB714F"/>
    <w:rsid w:val="00DC0512"/>
    <w:rsid w:val="00DC4272"/>
    <w:rsid w:val="00DC59D3"/>
    <w:rsid w:val="00DC6D04"/>
    <w:rsid w:val="00DD0050"/>
    <w:rsid w:val="00DD11D5"/>
    <w:rsid w:val="00DD19EA"/>
    <w:rsid w:val="00DD7787"/>
    <w:rsid w:val="00DE0781"/>
    <w:rsid w:val="00DE0DA2"/>
    <w:rsid w:val="00DE1E70"/>
    <w:rsid w:val="00DE2626"/>
    <w:rsid w:val="00DE3619"/>
    <w:rsid w:val="00DE752B"/>
    <w:rsid w:val="00DF282B"/>
    <w:rsid w:val="00DF2FB4"/>
    <w:rsid w:val="00DF3EC4"/>
    <w:rsid w:val="00DF6228"/>
    <w:rsid w:val="00E00BD7"/>
    <w:rsid w:val="00E06E72"/>
    <w:rsid w:val="00E15F0C"/>
    <w:rsid w:val="00E16904"/>
    <w:rsid w:val="00E171C9"/>
    <w:rsid w:val="00E17936"/>
    <w:rsid w:val="00E22B44"/>
    <w:rsid w:val="00E2505F"/>
    <w:rsid w:val="00E2569A"/>
    <w:rsid w:val="00E27BA6"/>
    <w:rsid w:val="00E27EED"/>
    <w:rsid w:val="00E30DB5"/>
    <w:rsid w:val="00E327E1"/>
    <w:rsid w:val="00E350AF"/>
    <w:rsid w:val="00E35FD2"/>
    <w:rsid w:val="00E36BA5"/>
    <w:rsid w:val="00E40A08"/>
    <w:rsid w:val="00E41AF5"/>
    <w:rsid w:val="00E4368B"/>
    <w:rsid w:val="00E45423"/>
    <w:rsid w:val="00E51CD1"/>
    <w:rsid w:val="00E5296E"/>
    <w:rsid w:val="00E537A0"/>
    <w:rsid w:val="00E53B74"/>
    <w:rsid w:val="00E54B7D"/>
    <w:rsid w:val="00E54ED9"/>
    <w:rsid w:val="00E56DF7"/>
    <w:rsid w:val="00E57EE9"/>
    <w:rsid w:val="00E60037"/>
    <w:rsid w:val="00E6007F"/>
    <w:rsid w:val="00E62264"/>
    <w:rsid w:val="00E62607"/>
    <w:rsid w:val="00E63B44"/>
    <w:rsid w:val="00E670C6"/>
    <w:rsid w:val="00E675B0"/>
    <w:rsid w:val="00E72960"/>
    <w:rsid w:val="00E7538A"/>
    <w:rsid w:val="00E75E2A"/>
    <w:rsid w:val="00E77359"/>
    <w:rsid w:val="00E823E6"/>
    <w:rsid w:val="00E827E7"/>
    <w:rsid w:val="00E87F08"/>
    <w:rsid w:val="00E91E0B"/>
    <w:rsid w:val="00E94489"/>
    <w:rsid w:val="00E94AD5"/>
    <w:rsid w:val="00E94FB4"/>
    <w:rsid w:val="00EA2DBB"/>
    <w:rsid w:val="00EA34DC"/>
    <w:rsid w:val="00EA4F9F"/>
    <w:rsid w:val="00EA7D87"/>
    <w:rsid w:val="00EB3363"/>
    <w:rsid w:val="00EB3CB2"/>
    <w:rsid w:val="00EB6014"/>
    <w:rsid w:val="00EB797B"/>
    <w:rsid w:val="00ED35D7"/>
    <w:rsid w:val="00ED3A1D"/>
    <w:rsid w:val="00ED5172"/>
    <w:rsid w:val="00ED7C9E"/>
    <w:rsid w:val="00EE4128"/>
    <w:rsid w:val="00EE4945"/>
    <w:rsid w:val="00EE5E13"/>
    <w:rsid w:val="00EF6CC3"/>
    <w:rsid w:val="00F07BE9"/>
    <w:rsid w:val="00F11040"/>
    <w:rsid w:val="00F130FE"/>
    <w:rsid w:val="00F13AF2"/>
    <w:rsid w:val="00F1487C"/>
    <w:rsid w:val="00F16ECF"/>
    <w:rsid w:val="00F17F31"/>
    <w:rsid w:val="00F215E6"/>
    <w:rsid w:val="00F21AEF"/>
    <w:rsid w:val="00F268B8"/>
    <w:rsid w:val="00F31544"/>
    <w:rsid w:val="00F35C54"/>
    <w:rsid w:val="00F35D38"/>
    <w:rsid w:val="00F40DEE"/>
    <w:rsid w:val="00F41396"/>
    <w:rsid w:val="00F42067"/>
    <w:rsid w:val="00F43850"/>
    <w:rsid w:val="00F45C1E"/>
    <w:rsid w:val="00F50CBE"/>
    <w:rsid w:val="00F518C2"/>
    <w:rsid w:val="00F55F29"/>
    <w:rsid w:val="00F56197"/>
    <w:rsid w:val="00F5752F"/>
    <w:rsid w:val="00F57838"/>
    <w:rsid w:val="00F613E7"/>
    <w:rsid w:val="00F6629B"/>
    <w:rsid w:val="00F66978"/>
    <w:rsid w:val="00F70C16"/>
    <w:rsid w:val="00F75273"/>
    <w:rsid w:val="00F76E8A"/>
    <w:rsid w:val="00F77531"/>
    <w:rsid w:val="00F85B48"/>
    <w:rsid w:val="00F90306"/>
    <w:rsid w:val="00F9060D"/>
    <w:rsid w:val="00F90A22"/>
    <w:rsid w:val="00F9479C"/>
    <w:rsid w:val="00F94CEF"/>
    <w:rsid w:val="00F95511"/>
    <w:rsid w:val="00FA12D7"/>
    <w:rsid w:val="00FA3F99"/>
    <w:rsid w:val="00FA57CA"/>
    <w:rsid w:val="00FB0F5D"/>
    <w:rsid w:val="00FB355C"/>
    <w:rsid w:val="00FB37B2"/>
    <w:rsid w:val="00FB38AE"/>
    <w:rsid w:val="00FC1C25"/>
    <w:rsid w:val="00FC4C7A"/>
    <w:rsid w:val="00FC710B"/>
    <w:rsid w:val="00FC7E8B"/>
    <w:rsid w:val="00FD28E3"/>
    <w:rsid w:val="00FD4EF9"/>
    <w:rsid w:val="00FD515D"/>
    <w:rsid w:val="00FE0D18"/>
    <w:rsid w:val="00FE0F17"/>
    <w:rsid w:val="00FE147E"/>
    <w:rsid w:val="00FE1AF6"/>
    <w:rsid w:val="00FE3AC7"/>
    <w:rsid w:val="00FE4547"/>
    <w:rsid w:val="00FE53FD"/>
    <w:rsid w:val="00FE63C5"/>
    <w:rsid w:val="00FE6531"/>
    <w:rsid w:val="00FF0268"/>
    <w:rsid w:val="00FF23B3"/>
    <w:rsid w:val="00FF4CCA"/>
    <w:rsid w:val="00FF544C"/>
    <w:rsid w:val="00FF6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D3E6FE"/>
  <w15:chartTrackingRefBased/>
  <w15:docId w15:val="{6053E950-1503-4A95-A94D-49BB806C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7"/>
    <w:next w:val="Tekstpodstawowy"/>
    <w:qFormat/>
    <w:pPr>
      <w:numPr>
        <w:numId w:val="1"/>
      </w:numPr>
      <w:ind w:left="0" w:firstLine="0"/>
      <w:outlineLvl w:val="0"/>
    </w:pPr>
    <w:rPr>
      <w:b/>
      <w:bCs/>
      <w:sz w:val="36"/>
      <w:szCs w:val="36"/>
    </w:rPr>
  </w:style>
  <w:style w:type="paragraph" w:styleId="Nagwek6">
    <w:name w:val="heading 6"/>
    <w:basedOn w:val="Normalny"/>
    <w:next w:val="Normalny"/>
    <w:qFormat/>
    <w:pPr>
      <w:keepNext/>
      <w:numPr>
        <w:ilvl w:val="5"/>
        <w:numId w:val="1"/>
      </w:numPr>
      <w:tabs>
        <w:tab w:val="left" w:pos="29520"/>
      </w:tabs>
      <w:spacing w:after="0" w:line="240" w:lineRule="auto"/>
      <w:ind w:left="1440" w:firstLine="0"/>
      <w:jc w:val="both"/>
      <w:outlineLvl w:val="5"/>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w:hAnsi="Times New Roman" w:cs="Times New Roman"/>
      <w:b w:val="0"/>
      <w:sz w:val="24"/>
      <w:szCs w:val="24"/>
    </w:rPr>
  </w:style>
  <w:style w:type="character" w:customStyle="1" w:styleId="WW8Num3z1">
    <w:name w:val="WW8Num3z1"/>
    <w:rPr>
      <w:b/>
      <w:bC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bCs w:val="0"/>
      <w:color w:val="000000"/>
      <w:sz w:val="24"/>
      <w:szCs w:val="24"/>
    </w:rPr>
  </w:style>
  <w:style w:type="character" w:customStyle="1" w:styleId="WW8Num5z0">
    <w:name w:val="WW8Num5z0"/>
  </w:style>
  <w:style w:type="character" w:customStyle="1" w:styleId="WW8Num6z0">
    <w:name w:val="WW8Num6z0"/>
    <w:rPr>
      <w:rFonts w:ascii="Times New Roman" w:hAnsi="Times New Roman" w:cs="Times New Roman"/>
      <w:sz w:val="24"/>
      <w:szCs w:val="24"/>
    </w:rPr>
  </w:style>
  <w:style w:type="character" w:customStyle="1" w:styleId="WW8Num7z0">
    <w:name w:val="WW8Num7z0"/>
    <w:rPr>
      <w:rFonts w:ascii="Times New Roman" w:eastAsia="Times New Roman" w:hAnsi="Times New Roman" w:cs="Times New Roman"/>
      <w:b w:val="0"/>
      <w:bCs w:val="0"/>
      <w:sz w:val="24"/>
      <w:szCs w:val="24"/>
    </w:rPr>
  </w:style>
  <w:style w:type="character" w:customStyle="1" w:styleId="WW8Num8z0">
    <w:name w:val="WW8Num8z0"/>
    <w:rPr>
      <w:rFonts w:ascii="Times New Roman" w:hAnsi="Times New Roman" w:cs="Times New Roman"/>
      <w:b w:val="0"/>
      <w:bCs w:val="0"/>
      <w:sz w:val="24"/>
      <w:szCs w:val="24"/>
      <w:highlight w:val="yellow"/>
    </w:rPr>
  </w:style>
  <w:style w:type="character" w:customStyle="1" w:styleId="WW8Num9z0">
    <w:name w:val="WW8Num9z0"/>
    <w:rPr>
      <w:rFonts w:ascii="Times New Roman" w:hAnsi="Times New Roman" w:cs="Times New Roman"/>
      <w:b w:val="0"/>
      <w:bCs w:val="0"/>
      <w:sz w:val="24"/>
      <w:szCs w:val="24"/>
      <w:lang w:val="en-US"/>
    </w:rPr>
  </w:style>
  <w:style w:type="character" w:customStyle="1" w:styleId="WW8Num10z0">
    <w:name w:val="WW8Num10z0"/>
    <w:rPr>
      <w:rFonts w:ascii="Times New Roman" w:hAnsi="Times New Roman" w:cs="Times New Roman" w:hint="default"/>
      <w:b w:val="0"/>
      <w:bCs w:val="0"/>
      <w:color w:val="000000"/>
      <w:sz w:val="24"/>
      <w:szCs w:val="24"/>
      <w:highlight w:val="white"/>
      <w:lang w:val="en-US"/>
    </w:rPr>
  </w:style>
  <w:style w:type="character" w:customStyle="1" w:styleId="WW8Num11z0">
    <w:name w:val="WW8Num11z0"/>
    <w:rPr>
      <w:rFonts w:ascii="Times New Roman" w:hAnsi="Times New Roman" w:cs="Times New Roman"/>
      <w:b w:val="0"/>
      <w:bCs w:val="0"/>
      <w:sz w:val="24"/>
      <w:szCs w:val="24"/>
    </w:rPr>
  </w:style>
  <w:style w:type="character" w:customStyle="1" w:styleId="WW8Num12z0">
    <w:name w:val="WW8Num12z0"/>
  </w:style>
  <w:style w:type="character" w:customStyle="1" w:styleId="WW8Num13z0">
    <w:name w:val="WW8Num13z0"/>
    <w:rPr>
      <w:rFonts w:ascii="Times New Roman" w:hAnsi="Times New Roman" w:cs="Times New Roman"/>
      <w:b w:val="0"/>
      <w:color w:val="000000"/>
      <w:sz w:val="24"/>
      <w:szCs w:val="24"/>
    </w:rPr>
  </w:style>
  <w:style w:type="character" w:customStyle="1" w:styleId="WW8Num14z0">
    <w:name w:val="WW8Num14z0"/>
    <w:rPr>
      <w:rFonts w:ascii="Times New Roman" w:hAnsi="Times New Roman" w:cs="Times New Roman"/>
      <w:b w:val="0"/>
      <w:bCs w:val="0"/>
      <w:sz w:val="24"/>
      <w:szCs w:val="24"/>
      <w:lang w:val="en-US"/>
    </w:rPr>
  </w:style>
  <w:style w:type="character" w:customStyle="1" w:styleId="WW8Num15z0">
    <w:name w:val="WW8Num15z0"/>
    <w:rPr>
      <w:rFonts w:ascii="Times New Roman" w:hAnsi="Times New Roman" w:cs="Times New Roman" w:hint="default"/>
      <w:b w:val="0"/>
      <w:bCs w:val="0"/>
      <w:sz w:val="24"/>
      <w:szCs w:val="24"/>
    </w:rPr>
  </w:style>
  <w:style w:type="character" w:customStyle="1" w:styleId="WW8Num16z0">
    <w:name w:val="WW8Num16z0"/>
  </w:style>
  <w:style w:type="character" w:customStyle="1" w:styleId="WW8Num17z0">
    <w:name w:val="WW8Num17z0"/>
  </w:style>
  <w:style w:type="character" w:customStyle="1" w:styleId="WW8Num18z0">
    <w:name w:val="WW8Num18z0"/>
    <w:rPr>
      <w:rFonts w:ascii="Times New Roman" w:eastAsia="Times New Roman" w:hAnsi="Times New Roman" w:cs="Times New Roman"/>
      <w:spacing w:val="0"/>
      <w:sz w:val="24"/>
      <w:szCs w:val="24"/>
    </w:rPr>
  </w:style>
  <w:style w:type="character" w:customStyle="1" w:styleId="WW8Num18z1">
    <w:name w:val="WW8Num18z1"/>
    <w:rPr>
      <w:rFonts w:ascii="Times New Roman" w:eastAsia="Times New Roman" w:hAnsi="Times New Roman" w:cs="Times New Roman"/>
      <w:b w:val="0"/>
      <w:bCs w:val="0"/>
      <w:spacing w:val="0"/>
      <w:sz w:val="24"/>
      <w:szCs w:val="24"/>
    </w:rPr>
  </w:style>
  <w:style w:type="character" w:customStyle="1" w:styleId="WW8Num19z0">
    <w:name w:val="WW8Num19z0"/>
    <w:rPr>
      <w:rFonts w:ascii="Times New Roman" w:eastAsia="Times New Roman" w:hAnsi="Times New Roman" w:cs="Times New Roman"/>
      <w:spacing w:val="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val="0"/>
      <w:bCs w:val="0"/>
      <w:sz w:val="24"/>
      <w:szCs w:val="24"/>
      <w:lang w:val="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b w:val="0"/>
      <w:bCs w:val="0"/>
      <w:sz w:val="24"/>
      <w:szCs w:val="24"/>
    </w:rPr>
  </w:style>
  <w:style w:type="character" w:customStyle="1" w:styleId="WW8Num22z0">
    <w:name w:val="WW8Num22z0"/>
    <w:rPr>
      <w:rFonts w:ascii="Times New Roman" w:hAnsi="Times New Roman" w:cs="Times New Roman"/>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bCs w:val="0"/>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sz w:val="24"/>
      <w:szCs w:val="24"/>
    </w:rPr>
  </w:style>
  <w:style w:type="character" w:customStyle="1" w:styleId="WW8Num24z1">
    <w:name w:val="WW8Num24z1"/>
    <w:rPr>
      <w:rFonts w:ascii="Times New Roman" w:hAnsi="Times New Roman" w:cs="Times New Roman"/>
      <w:b w:val="0"/>
      <w:bCs w:val="0"/>
      <w:sz w:val="24"/>
      <w:szCs w:val="24"/>
    </w:rPr>
  </w:style>
  <w:style w:type="character" w:customStyle="1" w:styleId="WW8Num25z0">
    <w:name w:val="WW8Num25z0"/>
    <w:rPr>
      <w:rFonts w:ascii="Times New Roman" w:eastAsia="Times New Roman" w:hAnsi="Times New Roman" w:cs="Times New Roman"/>
      <w:b w:val="0"/>
      <w:bCs w:val="0"/>
      <w:strike w:val="0"/>
      <w:dstrike w:val="0"/>
      <w:spacing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b w:val="0"/>
      <w:bCs w:val="0"/>
      <w:strike w:val="0"/>
      <w:dstrike w:val="0"/>
      <w:sz w:val="24"/>
      <w:szCs w:val="24"/>
      <w:highlight w:val="yellow"/>
    </w:rPr>
  </w:style>
  <w:style w:type="character" w:customStyle="1" w:styleId="WW8Num26z1">
    <w:name w:val="WW8Num26z1"/>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bCs w:val="0"/>
      <w:sz w:val="24"/>
      <w:szCs w:val="24"/>
    </w:rPr>
  </w:style>
  <w:style w:type="character" w:customStyle="1" w:styleId="WW8Num28z0">
    <w:name w:val="WW8Num28z0"/>
    <w:rPr>
      <w:rFonts w:ascii="Times New Roman" w:hAnsi="Times New Roman" w:cs="Times New Roman"/>
      <w:b w:val="0"/>
      <w:bCs w:val="0"/>
      <w:sz w:val="24"/>
      <w:szCs w:val="24"/>
    </w:rPr>
  </w:style>
  <w:style w:type="character" w:customStyle="1" w:styleId="WW8Num29z0">
    <w:name w:val="WW8Num29z0"/>
    <w:rPr>
      <w:rFonts w:ascii="Times New Roman" w:eastAsia="Arial Unicode MS" w:hAnsi="Times New Roman" w:cs="Times New Roman"/>
      <w:b w:val="0"/>
      <w:bCs w:val="0"/>
      <w:sz w:val="24"/>
      <w:szCs w:val="24"/>
      <w:highlight w:val="white"/>
      <w:lang w:eastAsia="en-US"/>
    </w:rPr>
  </w:style>
  <w:style w:type="character" w:customStyle="1" w:styleId="WW8Num30z0">
    <w:name w:val="WW8Num30z0"/>
  </w:style>
  <w:style w:type="character" w:customStyle="1" w:styleId="WW8Num31z0">
    <w:name w:val="WW8Num31z0"/>
    <w:rPr>
      <w:rFonts w:ascii="Times New Roman" w:hAnsi="Times New Roman" w:cs="Times New Roman"/>
      <w:sz w:val="24"/>
      <w:szCs w:val="24"/>
      <w:highlight w:val="yellow"/>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OpenSymbol"/>
    </w:rPr>
  </w:style>
  <w:style w:type="character" w:customStyle="1" w:styleId="WW8Num32z1">
    <w:name w:val="WW8Num32z1"/>
    <w:rPr>
      <w:rFonts w:ascii="Times New Roman" w:eastAsia="Times New Roman" w:hAnsi="Times New Roman" w:cs="Times New Roman"/>
      <w:b w:val="0"/>
      <w:bCs/>
      <w:i w:val="0"/>
      <w:iCs w:val="0"/>
      <w:sz w:val="24"/>
      <w:szCs w:val="24"/>
    </w:rPr>
  </w:style>
  <w:style w:type="character" w:customStyle="1" w:styleId="WW8Num32z2">
    <w:name w:val="WW8Num32z2"/>
    <w:rPr>
      <w:rFonts w:ascii="OpenSymbol" w:hAnsi="OpenSymbol" w:cs="OpenSymbol"/>
    </w:rPr>
  </w:style>
  <w:style w:type="character" w:customStyle="1" w:styleId="WW8Num33z0">
    <w:name w:val="WW8Num33z0"/>
    <w:rPr>
      <w:rFonts w:ascii="Times New Roman" w:eastAsia="Times New Roman" w:hAnsi="Times New Roman" w:cs="Times New Roman"/>
      <w:sz w:val="24"/>
      <w:szCs w:val="24"/>
    </w:rPr>
  </w:style>
  <w:style w:type="character" w:customStyle="1" w:styleId="WW8Num33z1">
    <w:name w:val="WW8Num33z1"/>
    <w:rPr>
      <w:rFonts w:ascii="OpenSymbol" w:hAnsi="OpenSymbol" w:cs="OpenSymbol"/>
    </w:rPr>
  </w:style>
  <w:style w:type="character" w:customStyle="1" w:styleId="WW8Num33z3">
    <w:name w:val="WW8Num33z3"/>
    <w:rPr>
      <w:rFonts w:ascii="Symbol" w:hAnsi="Symbol" w:cs="OpenSymbol"/>
    </w:rPr>
  </w:style>
  <w:style w:type="character" w:customStyle="1" w:styleId="WW8Num34z0">
    <w:name w:val="WW8Num34z0"/>
    <w:rPr>
      <w:rFonts w:ascii="Times New Roman" w:eastAsia="Times New Roman" w:hAnsi="Times New Roman" w:cs="Times New Roman"/>
      <w:b w:val="0"/>
      <w:bCs w:val="0"/>
      <w:i w:val="0"/>
      <w:iCs w:val="0"/>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b w:val="0"/>
      <w:bCs w:val="0"/>
      <w:sz w:val="24"/>
      <w:szCs w:val="24"/>
      <w:highlight w:val="white"/>
      <w:lang w:eastAsia="en-US"/>
    </w:rPr>
  </w:style>
  <w:style w:type="character" w:customStyle="1" w:styleId="WW8Num35z1">
    <w:name w:val="WW8Num35z1"/>
    <w:rPr>
      <w:rFonts w:ascii="OpenSymbol" w:hAnsi="OpenSymbol" w:cs="OpenSymbol"/>
    </w:rPr>
  </w:style>
  <w:style w:type="character" w:customStyle="1" w:styleId="WW8Num35z3">
    <w:name w:val="WW8Num35z3"/>
    <w:rPr>
      <w:rFonts w:ascii="Symbol" w:hAnsi="Symbol" w:cs="OpenSymbol"/>
    </w:rPr>
  </w:style>
  <w:style w:type="character" w:customStyle="1" w:styleId="WW8Num36z0">
    <w:name w:val="WW8Num36z0"/>
    <w:rPr>
      <w:rFonts w:ascii="Times New Roman" w:eastAsia="Times New Roman" w:hAnsi="Times New Roman" w:cs="Times New Roman"/>
      <w:sz w:val="24"/>
      <w:szCs w:val="24"/>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Times New Roman" w:eastAsia="Times New Roman" w:hAnsi="Times New Roman" w:cs="Times New Roman"/>
      <w:b w:val="0"/>
      <w:bCs/>
      <w:i w:val="0"/>
      <w:iCs w:val="0"/>
      <w:sz w:val="24"/>
      <w:szCs w:val="24"/>
      <w:highlight w:val="white"/>
      <w:lang w:eastAsia="en-US"/>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sz w:val="24"/>
      <w:szCs w:val="24"/>
    </w:rPr>
  </w:style>
  <w:style w:type="character" w:customStyle="1" w:styleId="WW8Num38z1">
    <w:name w:val="WW8Num38z1"/>
    <w:rPr>
      <w:rFonts w:ascii="OpenSymbol" w:hAnsi="OpenSymbol" w:cs="OpenSymbol"/>
    </w:rPr>
  </w:style>
  <w:style w:type="character" w:customStyle="1" w:styleId="WW8Num38z3">
    <w:name w:val="WW8Num38z3"/>
    <w:rPr>
      <w:rFonts w:ascii="Symbol" w:hAnsi="Symbol" w:cs="OpenSymbol"/>
    </w:rPr>
  </w:style>
  <w:style w:type="character" w:customStyle="1" w:styleId="WW8Num39z0">
    <w:name w:val="WW8Num39z0"/>
    <w:rPr>
      <w:rFonts w:ascii="Times New Roman" w:hAnsi="Times New Roman" w:cs="Times New Roman"/>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rFonts w:hint="default"/>
      <w:b/>
      <w:bCs/>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b/>
    </w:rPr>
  </w:style>
  <w:style w:type="character" w:customStyle="1" w:styleId="WW8Num42z0">
    <w:name w:val="WW8Num42z0"/>
    <w:rPr>
      <w:rFonts w:hint="default"/>
      <w:b/>
    </w:rPr>
  </w:style>
  <w:style w:type="character" w:customStyle="1" w:styleId="WW8Num43z0">
    <w:name w:val="WW8Num43z0"/>
    <w:rPr>
      <w:rFonts w:ascii="Times New Roman" w:hAnsi="Times New Roman" w:cs="Times New Roman"/>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2">
    <w:name w:val="WW8Num26z2"/>
  </w:style>
  <w:style w:type="character" w:customStyle="1" w:styleId="WW8Num27z1">
    <w:name w:val="WW8Num27z1"/>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rPr>
      <w:rFonts w:ascii="OpenSymbol" w:hAnsi="OpenSymbol" w:cs="OpenSymbol"/>
    </w:rPr>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2">
    <w:name w:val="WW8Num38z2"/>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hint="default"/>
      <w:b/>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hAnsi="Times New Roman" w:cs="Times New Roman"/>
      <w:sz w:val="24"/>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Domylnaczcionkaakapitu13">
    <w:name w:val="Domyślna czcionka akapitu13"/>
  </w:style>
  <w:style w:type="character" w:customStyle="1" w:styleId="WW8Num27z2">
    <w:name w:val="WW8Num27z2"/>
  </w:style>
  <w:style w:type="character" w:customStyle="1" w:styleId="WW8Num28z1">
    <w:name w:val="WW8Num28z1"/>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6z2">
    <w:name w:val="WW8Num36z2"/>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8z2">
    <w:name w:val="WW8Num28z2"/>
  </w:style>
  <w:style w:type="character" w:customStyle="1" w:styleId="WW8Num29z1">
    <w:name w:val="WW8Num29z1"/>
    <w:rPr>
      <w:rFonts w:ascii="Times New Roman" w:hAnsi="Times New Roman" w:cs="Times New Roman"/>
      <w:b w:val="0"/>
      <w:bCs w:val="0"/>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12">
    <w:name w:val="Domyślna czcionka akapitu12"/>
  </w:style>
  <w:style w:type="character" w:customStyle="1" w:styleId="Domylnaczcionkaakapitu11">
    <w:name w:val="Domyślna czcionka akapitu11"/>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Domylnaczcionkaakapitu8">
    <w:name w:val="Domyślna czcionka akapitu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9z1">
    <w:name w:val="WW8Num9z1"/>
    <w:rPr>
      <w:rFonts w:ascii="Times New Roman" w:hAnsi="Times New Roman" w:cs="Times New Roman"/>
      <w:b/>
      <w:bCs/>
      <w:i/>
      <w:color w:val="000000"/>
      <w:sz w:val="24"/>
      <w:szCs w:val="24"/>
    </w:rPr>
  </w:style>
  <w:style w:type="character" w:customStyle="1" w:styleId="WW8Num9z2">
    <w:name w:val="WW8Num9z2"/>
  </w:style>
  <w:style w:type="character" w:customStyle="1" w:styleId="WW8Num9z3">
    <w:name w:val="WW8Num9z3"/>
    <w:rPr>
      <w:rFonts w:ascii="Times New Roman" w:hAnsi="Times New Roman" w:cs="Times New Roman"/>
      <w:b/>
      <w:bCs/>
      <w:color w:val="000000"/>
      <w:sz w:val="24"/>
      <w:szCs w:val="24"/>
    </w:rPr>
  </w:style>
  <w:style w:type="character" w:customStyle="1" w:styleId="WW8Num9z4">
    <w:name w:val="WW8Num9z4"/>
  </w:style>
  <w:style w:type="character" w:customStyle="1" w:styleId="WW8Num9z5">
    <w:name w:val="WW8Num9z5"/>
  </w:style>
  <w:style w:type="character" w:customStyle="1" w:styleId="WW8Num9z6">
    <w:name w:val="WW8Num9z6"/>
    <w:rPr>
      <w:rFonts w:ascii="Times New Roman" w:eastAsia="Arial Unicode MS" w:hAnsi="Times New Roman" w:cs="Times New Roman"/>
      <w:b/>
      <w:color w:val="000000"/>
      <w:sz w:val="24"/>
      <w:szCs w:val="24"/>
    </w:rPr>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2z1">
    <w:name w:val="WW8Num12z1"/>
    <w:rPr>
      <w:rFonts w:ascii="Times New Roman" w:hAnsi="Times New Roman" w:cs="Times New Roman"/>
      <w:b/>
      <w:bCs/>
      <w:i/>
      <w:color w:val="000000"/>
      <w:sz w:val="24"/>
      <w:szCs w:val="24"/>
    </w:rPr>
  </w:style>
  <w:style w:type="character" w:customStyle="1" w:styleId="WW8Num12z2">
    <w:name w:val="WW8Num12z2"/>
  </w:style>
  <w:style w:type="character" w:customStyle="1" w:styleId="WW8Num12z3">
    <w:name w:val="WW8Num12z3"/>
    <w:rPr>
      <w:rFonts w:ascii="Times New Roman" w:hAnsi="Times New Roman" w:cs="Times New Roman"/>
      <w:b/>
      <w:bCs/>
      <w:color w:val="000000"/>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rPr>
      <w:rFonts w:ascii="Times New Roman" w:eastAsia="Arial Unicode MS" w:hAnsi="Times New Roman" w:cs="Times New Roman"/>
      <w:b/>
      <w:color w:val="000000"/>
      <w:sz w:val="24"/>
      <w:szCs w:val="24"/>
    </w:rPr>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2z1">
    <w:name w:val="WW8Num2z1"/>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Times New Roman" w:hAnsi="Times New Roman" w:cs="Times New Roman"/>
      <w:b/>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hint="default"/>
      <w:b/>
      <w:sz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eastAsia="Times New Roman" w:hAnsi="Times New Roman" w:cs="Times New Roman"/>
      <w:bCs/>
      <w:color w:val="000000"/>
      <w:sz w:val="14"/>
      <w:szCs w:val="2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Calibri" w:hAnsi="Times New Roman" w:cs="Times New Roman"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b/>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hAnsi="Times New Roman" w:cs="Times New Roman"/>
      <w:b/>
      <w:color w:val="000000"/>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Calibri" w:hAnsi="Times New Roman" w:cs="Times New Roman" w:hint="default"/>
      <w:sz w:val="24"/>
      <w:szCs w:val="24"/>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4z3">
    <w:name w:val="WW8Num54z3"/>
    <w:rPr>
      <w:rFonts w:ascii="Symbol" w:hAnsi="Symbol" w:cs="Symbol" w:hint="default"/>
    </w:rPr>
  </w:style>
  <w:style w:type="character" w:customStyle="1" w:styleId="WW8Num55z0">
    <w:name w:val="WW8Num55z0"/>
    <w:rPr>
      <w:rFonts w:ascii="Times New Roman" w:eastAsia="Calibri" w:hAnsi="Times New Roman" w:cs="Times New Roman" w:hint="default"/>
      <w:b/>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7">
    <w:name w:val="Domyślna czcionka akapitu7"/>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2">
    <w:name w:val="WW-WW8Num15ztrue2"/>
  </w:style>
  <w:style w:type="character" w:customStyle="1" w:styleId="WW-WW8Num15ztrue3">
    <w:name w:val="WW-WW8Num15ztrue3"/>
  </w:style>
  <w:style w:type="character" w:customStyle="1" w:styleId="WW-WW8Num15ztrue4">
    <w:name w:val="WW-WW8Num15ztrue4"/>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2">
    <w:name w:val="WW-WW8Num18ztrue2"/>
  </w:style>
  <w:style w:type="character" w:customStyle="1" w:styleId="WW-WW8Num18ztrue3">
    <w:name w:val="WW-WW8Num18ztrue3"/>
  </w:style>
  <w:style w:type="character" w:customStyle="1" w:styleId="WW-WW8Num18ztrue4">
    <w:name w:val="WW-WW8Num18ztrue4"/>
  </w:style>
  <w:style w:type="character" w:customStyle="1" w:styleId="WW-WW8Num18ztrue5">
    <w:name w:val="WW-WW8Num18ztrue5"/>
  </w:style>
  <w:style w:type="character" w:customStyle="1" w:styleId="WW-WW8Num18ztrue6">
    <w:name w:val="WW-WW8Num18ztrue6"/>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2">
    <w:name w:val="WW-WW8Num22ztrue2"/>
  </w:style>
  <w:style w:type="character" w:customStyle="1" w:styleId="WW-WW8Num22ztrue3">
    <w:name w:val="WW-WW8Num22ztrue3"/>
  </w:style>
  <w:style w:type="character" w:customStyle="1" w:styleId="Domylnaczcionkaakapitu6">
    <w:name w:val="Domyślna czcionka akapitu6"/>
  </w:style>
  <w:style w:type="character" w:customStyle="1" w:styleId="Domylnaczcionkaakapitu5">
    <w:name w:val="Domyślna czcionka akapitu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3ztrue6">
    <w:name w:val="WW-WW8Num3ztrue6"/>
  </w:style>
  <w:style w:type="character" w:customStyle="1" w:styleId="WW-WW8Num3ztrue11">
    <w:name w:val="WW-WW8Num3ztrue1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15ztrue5">
    <w:name w:val="WW-WW8Num15ztrue5"/>
  </w:style>
  <w:style w:type="character" w:customStyle="1" w:styleId="WW-WW8Num15ztrue11">
    <w:name w:val="WW-WW8Num15ztrue11"/>
    <w:rPr>
      <w:rFonts w:ascii="Times New Roman" w:hAnsi="Times New Roman" w:cs="Times New Roman"/>
      <w:sz w:val="24"/>
      <w:szCs w:val="24"/>
    </w:rPr>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22ztrue4">
    <w:name w:val="WW-WW8Num22ztrue4"/>
  </w:style>
  <w:style w:type="character" w:customStyle="1" w:styleId="WW-WW8Num22ztrue11">
    <w:name w:val="WW-WW8Num22ztrue11"/>
  </w:style>
  <w:style w:type="character" w:customStyle="1" w:styleId="WW-WW8Num22ztrue12">
    <w:name w:val="WW-WW8Num22ztrue12"/>
  </w:style>
  <w:style w:type="character" w:customStyle="1" w:styleId="WW-WW8Num22ztrue123">
    <w:name w:val="WW-WW8Num22ztrue123"/>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Absatz-Standardschriftart1">
    <w:name w:val="WW-Absatz-Standardschriftart1"/>
  </w:style>
  <w:style w:type="character" w:customStyle="1" w:styleId="Domylnaczcionkaakapitu2">
    <w:name w:val="Domyślna czcionka akapitu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
    <w:name w:val="Domyślna czcionka akapitu1"/>
  </w:style>
  <w:style w:type="character" w:customStyle="1" w:styleId="Nagwek6Znak">
    <w:name w:val="Nagłówek 6 Znak"/>
    <w:rPr>
      <w:rFonts w:ascii="Arial" w:eastAsia="Times New Roman" w:hAnsi="Arial" w:cs="Arial"/>
      <w:b/>
      <w:bCs/>
      <w:sz w:val="24"/>
      <w:szCs w:val="24"/>
    </w:rPr>
  </w:style>
  <w:style w:type="character" w:styleId="Hipercze">
    <w:name w:val="Hyperlink"/>
    <w:rPr>
      <w:color w:val="0000FF"/>
      <w:u w:val="single"/>
    </w:rPr>
  </w:style>
  <w:style w:type="character" w:customStyle="1" w:styleId="Tekstpodstawowywcity2Znak">
    <w:name w:val="Tekst podstawowy wcięty 2 Znak"/>
    <w:rPr>
      <w:rFonts w:ascii="Times New Roman" w:eastAsia="Times New Roman" w:hAnsi="Times New Roman" w:cs="Times New Roman"/>
      <w:sz w:val="20"/>
      <w:szCs w:val="20"/>
    </w:rPr>
  </w:style>
  <w:style w:type="character" w:customStyle="1" w:styleId="NagwekZnak">
    <w:name w:val="Nagłówek Znak"/>
    <w:uiPriority w:val="99"/>
    <w:rPr>
      <w:sz w:val="22"/>
      <w:szCs w:val="22"/>
    </w:rPr>
  </w:style>
  <w:style w:type="character" w:customStyle="1" w:styleId="StopkaZnak">
    <w:name w:val="Stopka Znak"/>
    <w:uiPriority w:val="99"/>
    <w:rPr>
      <w:sz w:val="22"/>
      <w:szCs w:val="22"/>
    </w:rPr>
  </w:style>
  <w:style w:type="character" w:customStyle="1" w:styleId="TekstdymkaZnak">
    <w:name w:val="Tekst dymka Znak"/>
    <w:rPr>
      <w:rFonts w:ascii="Tahoma" w:hAnsi="Tahoma" w:cs="Tahoma"/>
      <w:sz w:val="16"/>
      <w:szCs w:val="16"/>
    </w:rPr>
  </w:style>
  <w:style w:type="character" w:customStyle="1" w:styleId="BezodstpwZnak">
    <w:name w:val="Bez odstępów Znak"/>
    <w:rPr>
      <w:rFonts w:eastAsia="Times New Roman"/>
      <w:sz w:val="22"/>
      <w:szCs w:val="22"/>
      <w:lang w:val="pl-PL" w:bidi="ar-SA"/>
    </w:rPr>
  </w:style>
  <w:style w:type="character" w:customStyle="1" w:styleId="Znakinumeracji">
    <w:name w:val="Znaki numeracji"/>
    <w:rPr>
      <w:rFonts w:ascii="Times New Roman" w:hAnsi="Times New Roman" w:cs="Times New Roman"/>
      <w:b w:val="0"/>
      <w:bCs w:val="0"/>
      <w:sz w:val="24"/>
      <w:szCs w:val="24"/>
    </w:rPr>
  </w:style>
  <w:style w:type="character" w:customStyle="1" w:styleId="Znakiwypunktowania">
    <w:name w:val="Znaki wypunktowania"/>
    <w:rPr>
      <w:rFonts w:ascii="OpenSymbol" w:eastAsia="OpenSymbol" w:hAnsi="OpenSymbol" w:cs="OpenSymbol"/>
    </w:rPr>
  </w:style>
  <w:style w:type="character" w:customStyle="1" w:styleId="czeindeksu">
    <w:name w:val="Łącze indeksu"/>
  </w:style>
  <w:style w:type="character" w:customStyle="1" w:styleId="Tekstpodstawowywcity2Znak1">
    <w:name w:val="Tekst podstawowy wcięty 2 Znak1"/>
    <w:rPr>
      <w:rFonts w:ascii="Calibri" w:eastAsia="Calibri" w:hAnsi="Calibri" w:cs="Calibri"/>
      <w:sz w:val="22"/>
      <w:szCs w:val="22"/>
      <w:lang w:eastAsia="zh-CN"/>
    </w:rPr>
  </w:style>
  <w:style w:type="paragraph" w:customStyle="1" w:styleId="Nagwek13">
    <w:name w:val="Nagłówek1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7">
    <w:name w:val="Nagłówek7"/>
    <w:basedOn w:val="Normalny"/>
    <w:next w:val="Tekstpodstawowy"/>
    <w:pPr>
      <w:keepNext/>
      <w:spacing w:before="240" w:after="120"/>
    </w:pPr>
    <w:rPr>
      <w:rFonts w:ascii="Liberation Sans" w:eastAsia="Microsoft YaHei" w:hAnsi="Liberation Sans" w:cs="Mangal"/>
      <w:sz w:val="28"/>
      <w:szCs w:val="28"/>
    </w:rPr>
  </w:style>
  <w:style w:type="paragraph" w:customStyle="1" w:styleId="Nagwek12">
    <w:name w:val="Nagłówek12"/>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Legenda7">
    <w:name w:val="Legenda7"/>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6">
    <w:name w:val="Legenda6"/>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4">
    <w:name w:val="Nagłówek4"/>
    <w:basedOn w:val="Normalny"/>
    <w:next w:val="Tekstpodstawowy"/>
    <w:pPr>
      <w:keepNext/>
      <w:spacing w:before="240" w:after="120"/>
    </w:pPr>
    <w:rPr>
      <w:rFonts w:ascii="Arial" w:eastAsia="Lucida Sans Unicode"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4">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ormalnyWeb">
    <w:name w:val="Normal (Web)"/>
    <w:basedOn w:val="Normalny"/>
    <w:uiPriority w:val="99"/>
    <w:qFormat/>
    <w:pPr>
      <w:spacing w:before="280" w:after="119" w:line="240" w:lineRule="auto"/>
    </w:pPr>
    <w:rPr>
      <w:rFonts w:ascii="Times New Roman" w:eastAsia="Times New Roman" w:hAnsi="Times New Roman" w:cs="Times New Roman"/>
      <w:sz w:val="24"/>
      <w:szCs w:val="24"/>
    </w:rPr>
  </w:style>
  <w:style w:type="paragraph" w:styleId="Akapitzlist">
    <w:name w:val="List Paragraph"/>
    <w:aliases w:val="L1,Numerowanie,Akapit z listą BS,List Paragraph2,List Paragraph,List Paragraph21,Nagłowek 3,Preambuła,Kolorowa lista — akcent 11,Dot pt,F5 List Paragraph,Recommendation,List Paragraph11,lp1,maz_wyliczenie,opis dzialania,K-P_odwolanie"/>
    <w:basedOn w:val="Normalny"/>
    <w:link w:val="AkapitzlistZnak"/>
    <w:qFormat/>
    <w:pPr>
      <w:ind w:left="720"/>
    </w:pPr>
  </w:style>
  <w:style w:type="paragraph" w:customStyle="1" w:styleId="Tekstpodstawowywcity21">
    <w:name w:val="Tekst podstawowy wcięty 21"/>
    <w:basedOn w:val="Normalny"/>
    <w:pPr>
      <w:widowControl w:val="0"/>
      <w:spacing w:after="120" w:line="480" w:lineRule="auto"/>
      <w:ind w:left="283"/>
    </w:pPr>
    <w:rPr>
      <w:rFonts w:ascii="Times New Roman" w:eastAsia="Times New Roman" w:hAnsi="Times New Roman" w:cs="Times New Roman"/>
      <w:sz w:val="2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pPr>
      <w:spacing w:after="0" w:line="240" w:lineRule="auto"/>
    </w:pPr>
    <w:rPr>
      <w:rFonts w:ascii="Tahoma" w:hAnsi="Tahoma" w:cs="Tahoma"/>
      <w:sz w:val="16"/>
      <w:szCs w:val="16"/>
    </w:rPr>
  </w:style>
  <w:style w:type="paragraph" w:styleId="Bezodstpw">
    <w:name w:val="No Spacing"/>
    <w:qFormat/>
    <w:pPr>
      <w:suppressAutoHyphens/>
    </w:pPr>
    <w:rPr>
      <w:rFonts w:ascii="Calibri" w:eastAsia="Arial" w:hAnsi="Calibri" w:cs="Calibri"/>
      <w:sz w:val="22"/>
      <w:szCs w:val="22"/>
      <w:lang w:eastAsia="zh-CN"/>
    </w:rPr>
  </w:style>
  <w:style w:type="paragraph" w:customStyle="1" w:styleId="Styl">
    <w:name w:val="Styl"/>
    <w:pPr>
      <w:widowControl w:val="0"/>
      <w:suppressAutoHyphens/>
      <w:autoSpaceDE w:val="0"/>
    </w:pPr>
    <w:rPr>
      <w:rFonts w:eastAsia="Arial"/>
      <w:sz w:val="24"/>
      <w:szCs w:val="24"/>
      <w:lang w:eastAsia="zh-CN"/>
    </w:rPr>
  </w:style>
  <w:style w:type="paragraph" w:customStyle="1" w:styleId="Zawartotabeli">
    <w:name w:val="Zawartość tabeli"/>
    <w:basedOn w:val="Normalny"/>
    <w:pPr>
      <w:suppressLineNumbers/>
      <w:spacing w:after="0" w:line="240" w:lineRule="auto"/>
    </w:pPr>
    <w:rPr>
      <w:rFonts w:ascii="Times New Roman" w:eastAsia="Times New Roman" w:hAnsi="Times New Roman" w:cs="Times New Roman"/>
      <w:sz w:val="24"/>
      <w:szCs w:val="24"/>
    </w:rPr>
  </w:style>
  <w:style w:type="paragraph" w:customStyle="1" w:styleId="Standard">
    <w:name w:val="Standard"/>
    <w:pPr>
      <w:widowControl w:val="0"/>
      <w:suppressAutoHyphens/>
      <w:textAlignment w:val="baseline"/>
    </w:pPr>
    <w:rPr>
      <w:rFonts w:eastAsia="Arial Unicode MS" w:cs="Tahoma"/>
      <w:kern w:val="1"/>
      <w:sz w:val="24"/>
      <w:szCs w:val="24"/>
      <w:lang w:eastAsia="zh-CN"/>
    </w:rPr>
  </w:style>
  <w:style w:type="paragraph" w:customStyle="1" w:styleId="Nagwekwykazurde1">
    <w:name w:val="Nagłówek wykazu źródeł1"/>
    <w:basedOn w:val="Nagwek7"/>
    <w:pPr>
      <w:suppressLineNumbers/>
    </w:pPr>
    <w:rPr>
      <w:b/>
      <w:bCs/>
      <w:sz w:val="32"/>
      <w:szCs w:val="32"/>
    </w:rPr>
  </w:style>
  <w:style w:type="paragraph" w:styleId="Spistreci6">
    <w:name w:val="toc 6"/>
    <w:basedOn w:val="Indeks"/>
    <w:pPr>
      <w:tabs>
        <w:tab w:val="right" w:leader="dot" w:pos="7657"/>
      </w:tabs>
      <w:ind w:left="1415"/>
    </w:pPr>
  </w:style>
  <w:style w:type="paragraph" w:styleId="Spistreci1">
    <w:name w:val="toc 1"/>
    <w:basedOn w:val="Indeks"/>
    <w:pPr>
      <w:tabs>
        <w:tab w:val="right" w:leader="dot" w:pos="9072"/>
      </w:tabs>
    </w:pPr>
  </w:style>
  <w:style w:type="paragraph" w:customStyle="1" w:styleId="Nagwektabeli">
    <w:name w:val="Nagłówek tabeli"/>
    <w:basedOn w:val="Zawartotabeli"/>
    <w:pPr>
      <w:jc w:val="center"/>
    </w:pPr>
    <w:rPr>
      <w:b/>
      <w:bCs/>
    </w:rPr>
  </w:style>
  <w:style w:type="paragraph" w:customStyle="1" w:styleId="Tekstpodstawowywcity22">
    <w:name w:val="Tekst podstawowy wcięty 22"/>
    <w:basedOn w:val="Normalny"/>
    <w:pPr>
      <w:widowControl w:val="0"/>
      <w:spacing w:after="120" w:line="480" w:lineRule="auto"/>
      <w:ind w:left="283"/>
    </w:pPr>
    <w:rPr>
      <w:rFonts w:ascii="Times New Roman" w:eastAsia="Times New Roman" w:hAnsi="Times New Roman" w:cs="Times New Roman"/>
      <w:sz w:val="20"/>
      <w:szCs w:val="20"/>
    </w:rPr>
  </w:style>
  <w:style w:type="paragraph" w:customStyle="1" w:styleId="Tekstpodstawowywcity23">
    <w:name w:val="Tekst podstawowy wcięty 23"/>
    <w:basedOn w:val="Normalny"/>
    <w:pPr>
      <w:spacing w:after="120" w:line="480" w:lineRule="auto"/>
      <w:ind w:left="283"/>
    </w:pPr>
  </w:style>
  <w:style w:type="paragraph" w:styleId="Tekstprzypisukocowego">
    <w:name w:val="endnote text"/>
    <w:basedOn w:val="Normalny"/>
    <w:link w:val="TekstprzypisukocowegoZnak"/>
    <w:uiPriority w:val="99"/>
    <w:semiHidden/>
    <w:unhideWhenUsed/>
    <w:rsid w:val="000B7A81"/>
    <w:rPr>
      <w:sz w:val="20"/>
      <w:szCs w:val="20"/>
    </w:rPr>
  </w:style>
  <w:style w:type="character" w:customStyle="1" w:styleId="TekstprzypisukocowegoZnak">
    <w:name w:val="Tekst przypisu końcowego Znak"/>
    <w:link w:val="Tekstprzypisukocowego"/>
    <w:uiPriority w:val="99"/>
    <w:semiHidden/>
    <w:rsid w:val="000B7A81"/>
    <w:rPr>
      <w:rFonts w:ascii="Calibri" w:eastAsia="Calibri" w:hAnsi="Calibri" w:cs="Calibri"/>
      <w:lang w:eastAsia="zh-CN"/>
    </w:rPr>
  </w:style>
  <w:style w:type="character" w:styleId="Odwoanieprzypisukocowego">
    <w:name w:val="endnote reference"/>
    <w:uiPriority w:val="99"/>
    <w:semiHidden/>
    <w:unhideWhenUsed/>
    <w:rsid w:val="000B7A81"/>
    <w:rPr>
      <w:vertAlign w:val="superscript"/>
    </w:rPr>
  </w:style>
  <w:style w:type="paragraph" w:customStyle="1" w:styleId="Default">
    <w:name w:val="Default"/>
    <w:qFormat/>
    <w:rsid w:val="00CF15CC"/>
    <w:pPr>
      <w:autoSpaceDE w:val="0"/>
      <w:autoSpaceDN w:val="0"/>
      <w:adjustRightInd w:val="0"/>
    </w:pPr>
    <w:rPr>
      <w:color w:val="000000"/>
      <w:sz w:val="24"/>
      <w:szCs w:val="24"/>
    </w:rPr>
  </w:style>
  <w:style w:type="table" w:styleId="Tabela-Siatka">
    <w:name w:val="Table Grid"/>
    <w:basedOn w:val="Standardowy"/>
    <w:uiPriority w:val="59"/>
    <w:rsid w:val="00CB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6456C"/>
    <w:pPr>
      <w:spacing w:after="120"/>
      <w:ind w:left="283"/>
    </w:pPr>
  </w:style>
  <w:style w:type="character" w:customStyle="1" w:styleId="TekstpodstawowywcityZnak">
    <w:name w:val="Tekst podstawowy wcięty Znak"/>
    <w:link w:val="Tekstpodstawowywcity"/>
    <w:uiPriority w:val="99"/>
    <w:semiHidden/>
    <w:rsid w:val="00C6456C"/>
    <w:rPr>
      <w:rFonts w:ascii="Calibri" w:eastAsia="Calibri" w:hAnsi="Calibri" w:cs="Calibri"/>
      <w:sz w:val="22"/>
      <w:szCs w:val="22"/>
      <w:lang w:eastAsia="zh-CN"/>
    </w:rPr>
  </w:style>
  <w:style w:type="paragraph" w:customStyle="1" w:styleId="2SIWZ">
    <w:name w:val="2 SIWZ"/>
    <w:basedOn w:val="Normalny"/>
    <w:autoRedefine/>
    <w:rsid w:val="00AD1E43"/>
    <w:pPr>
      <w:widowControl w:val="0"/>
      <w:numPr>
        <w:numId w:val="5"/>
      </w:numPr>
      <w:tabs>
        <w:tab w:val="left" w:pos="-142"/>
      </w:tabs>
      <w:suppressAutoHyphens w:val="0"/>
      <w:spacing w:after="0" w:line="240" w:lineRule="auto"/>
      <w:ind w:left="993" w:right="23" w:hanging="284"/>
      <w:jc w:val="both"/>
      <w:textAlignment w:val="baseline"/>
    </w:pPr>
    <w:rPr>
      <w:rFonts w:ascii="Times New Roman" w:eastAsia="Lucida Sans Unicode" w:hAnsi="Times New Roman" w:cs="Times New Roman"/>
      <w:sz w:val="24"/>
      <w:szCs w:val="24"/>
      <w:lang w:eastAsia="pl-PL"/>
    </w:rPr>
  </w:style>
  <w:style w:type="paragraph" w:customStyle="1" w:styleId="Domynie">
    <w:name w:val="Domy徑nie"/>
    <w:rsid w:val="00F95511"/>
    <w:pPr>
      <w:widowControl w:val="0"/>
      <w:autoSpaceDE w:val="0"/>
      <w:autoSpaceDN w:val="0"/>
      <w:adjustRightInd w:val="0"/>
    </w:pPr>
    <w:rPr>
      <w:kern w:val="1"/>
      <w:sz w:val="24"/>
      <w:szCs w:val="24"/>
      <w:lang w:val="da-DK" w:eastAsia="da-DK"/>
    </w:rPr>
  </w:style>
  <w:style w:type="character" w:styleId="Odwoaniedokomentarza">
    <w:name w:val="annotation reference"/>
    <w:uiPriority w:val="99"/>
    <w:semiHidden/>
    <w:unhideWhenUsed/>
    <w:rsid w:val="00260BE8"/>
    <w:rPr>
      <w:sz w:val="16"/>
      <w:szCs w:val="16"/>
    </w:rPr>
  </w:style>
  <w:style w:type="paragraph" w:styleId="Tekstkomentarza">
    <w:name w:val="annotation text"/>
    <w:basedOn w:val="Normalny"/>
    <w:link w:val="TekstkomentarzaZnak"/>
    <w:uiPriority w:val="99"/>
    <w:semiHidden/>
    <w:unhideWhenUsed/>
    <w:rsid w:val="00260BE8"/>
    <w:rPr>
      <w:sz w:val="20"/>
      <w:szCs w:val="20"/>
    </w:rPr>
  </w:style>
  <w:style w:type="character" w:customStyle="1" w:styleId="TekstkomentarzaZnak">
    <w:name w:val="Tekst komentarza Znak"/>
    <w:link w:val="Tekstkomentarza"/>
    <w:uiPriority w:val="99"/>
    <w:semiHidden/>
    <w:rsid w:val="00260BE8"/>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260BE8"/>
    <w:rPr>
      <w:b/>
      <w:bCs/>
    </w:rPr>
  </w:style>
  <w:style w:type="character" w:customStyle="1" w:styleId="TematkomentarzaZnak">
    <w:name w:val="Temat komentarza Znak"/>
    <w:link w:val="Tematkomentarza"/>
    <w:uiPriority w:val="99"/>
    <w:semiHidden/>
    <w:rsid w:val="00260BE8"/>
    <w:rPr>
      <w:rFonts w:ascii="Calibri" w:eastAsia="Calibri" w:hAnsi="Calibri" w:cs="Calibri"/>
      <w:b/>
      <w:bCs/>
      <w:lang w:eastAsia="zh-CN"/>
    </w:rPr>
  </w:style>
  <w:style w:type="paragraph" w:styleId="Tekstpodstawowy2">
    <w:name w:val="Body Text 2"/>
    <w:basedOn w:val="Normalny"/>
    <w:link w:val="Tekstpodstawowy2Znak"/>
    <w:uiPriority w:val="99"/>
    <w:unhideWhenUsed/>
    <w:rsid w:val="002004D2"/>
    <w:pPr>
      <w:spacing w:after="120" w:line="480" w:lineRule="auto"/>
    </w:pPr>
  </w:style>
  <w:style w:type="character" w:customStyle="1" w:styleId="Tekstpodstawowy2Znak">
    <w:name w:val="Tekst podstawowy 2 Znak"/>
    <w:link w:val="Tekstpodstawowy2"/>
    <w:uiPriority w:val="99"/>
    <w:rsid w:val="002004D2"/>
    <w:rPr>
      <w:rFonts w:ascii="Calibri" w:eastAsia="Calibri" w:hAnsi="Calibri" w:cs="Calibri"/>
      <w:sz w:val="22"/>
      <w:szCs w:val="22"/>
      <w:lang w:eastAsia="zh-CN"/>
    </w:rPr>
  </w:style>
  <w:style w:type="character" w:styleId="Uwydatnienie">
    <w:name w:val="Emphasis"/>
    <w:basedOn w:val="Domylnaczcionkaakapitu"/>
    <w:uiPriority w:val="20"/>
    <w:qFormat/>
    <w:rsid w:val="001C3478"/>
    <w:rPr>
      <w:i/>
      <w:iCs/>
    </w:rPr>
  </w:style>
  <w:style w:type="character" w:customStyle="1" w:styleId="alb">
    <w:name w:val="a_lb"/>
    <w:basedOn w:val="Domylnaczcionkaakapitu"/>
    <w:rsid w:val="003418A1"/>
  </w:style>
  <w:style w:type="character" w:customStyle="1" w:styleId="AkapitzlistZnak">
    <w:name w:val="Akapit z listą Znak"/>
    <w:aliases w:val="L1 Znak,Numerowanie Znak,Akapit z listą BS Znak,List Paragraph2 Znak,List Paragraph Znak,List Paragraph21 Znak,Nagłowek 3 Znak,Preambuła Znak,Kolorowa lista — akcent 11 Znak,Dot pt Znak,F5 List Paragraph Znak,Recommendation Znak"/>
    <w:link w:val="Akapitzlist"/>
    <w:qFormat/>
    <w:locked/>
    <w:rsid w:val="004F11FC"/>
    <w:rPr>
      <w:rFonts w:ascii="Calibri" w:eastAsia="Calibri" w:hAnsi="Calibri" w:cs="Calibri"/>
      <w:sz w:val="22"/>
      <w:szCs w:val="22"/>
      <w:lang w:eastAsia="zh-CN"/>
    </w:rPr>
  </w:style>
  <w:style w:type="paragraph" w:customStyle="1" w:styleId="TableParagraph">
    <w:name w:val="Table Paragraph"/>
    <w:basedOn w:val="Normalny"/>
    <w:uiPriority w:val="1"/>
    <w:qFormat/>
    <w:rsid w:val="00901D09"/>
    <w:pPr>
      <w:widowControl w:val="0"/>
      <w:numPr>
        <w:numId w:val="6"/>
      </w:numPr>
      <w:suppressAutoHyphens w:val="0"/>
      <w:autoSpaceDE w:val="0"/>
      <w:autoSpaceDN w:val="0"/>
      <w:spacing w:after="0" w:line="240" w:lineRule="auto"/>
    </w:pPr>
    <w:rPr>
      <w:rFonts w:ascii="Avenir-Light" w:eastAsia="Avenir-Light" w:hAnsi="Avenir-Light" w:cs="Avenir-Light"/>
      <w:lang w:val="en-US" w:eastAsia="en-US"/>
    </w:rPr>
  </w:style>
  <w:style w:type="paragraph" w:styleId="Lista2">
    <w:name w:val="List 2"/>
    <w:basedOn w:val="Normalny"/>
    <w:uiPriority w:val="99"/>
    <w:unhideWhenUsed/>
    <w:rsid w:val="00B80BA5"/>
    <w:pPr>
      <w:ind w:left="566" w:hanging="283"/>
      <w:contextualSpacing/>
    </w:pPr>
  </w:style>
  <w:style w:type="character" w:styleId="UyteHipercze">
    <w:name w:val="FollowedHyperlink"/>
    <w:basedOn w:val="Domylnaczcionkaakapitu"/>
    <w:uiPriority w:val="99"/>
    <w:semiHidden/>
    <w:unhideWhenUsed/>
    <w:rsid w:val="00A54B6A"/>
    <w:rPr>
      <w:color w:val="954F72" w:themeColor="followedHyperlink"/>
      <w:u w:val="single"/>
    </w:rPr>
  </w:style>
  <w:style w:type="character" w:customStyle="1" w:styleId="Teksttreci">
    <w:name w:val="Tekst treści_"/>
    <w:link w:val="Teksttreci0"/>
    <w:qFormat/>
    <w:rsid w:val="00880026"/>
    <w:rPr>
      <w:sz w:val="22"/>
      <w:szCs w:val="22"/>
      <w:shd w:val="clear" w:color="auto" w:fill="FFFFFF"/>
    </w:rPr>
  </w:style>
  <w:style w:type="paragraph" w:customStyle="1" w:styleId="Teksttreci0">
    <w:name w:val="Tekst treści"/>
    <w:basedOn w:val="Normalny"/>
    <w:link w:val="Teksttreci"/>
    <w:rsid w:val="00880026"/>
    <w:pPr>
      <w:widowControl w:val="0"/>
      <w:shd w:val="clear" w:color="auto" w:fill="FFFFFF"/>
      <w:suppressAutoHyphens w:val="0"/>
      <w:spacing w:after="0" w:line="0" w:lineRule="atLeast"/>
      <w:ind w:hanging="380"/>
    </w:pPr>
    <w:rPr>
      <w:rFonts w:ascii="Times New Roman" w:eastAsia="Times New Roman" w:hAnsi="Times New Roman" w:cs="Times New Roman"/>
      <w:lang w:eastAsia="pl-PL"/>
    </w:rPr>
  </w:style>
  <w:style w:type="character" w:customStyle="1" w:styleId="Teksttreci2">
    <w:name w:val="Tekst treści2"/>
    <w:qFormat/>
    <w:rsid w:val="00880026"/>
    <w:rPr>
      <w:rFonts w:ascii="Times New Roman" w:hAnsi="Times New Roman" w:cs="Times New Roman"/>
      <w:sz w:val="23"/>
      <w:szCs w:val="23"/>
      <w:u w:val="single"/>
      <w:shd w:val="clear" w:color="auto" w:fill="FFFFFF"/>
      <w:lang w:val="en-US"/>
    </w:rPr>
  </w:style>
  <w:style w:type="character" w:customStyle="1" w:styleId="TeksttreciPogrubienie1">
    <w:name w:val="Tekst treści + Pogrubienie1"/>
    <w:qFormat/>
    <w:rsid w:val="00880026"/>
    <w:rPr>
      <w:b/>
      <w:bCs/>
      <w:sz w:val="23"/>
      <w:szCs w:val="23"/>
      <w:u w:val="single"/>
      <w:shd w:val="clear" w:color="auto" w:fill="FFFFFF"/>
    </w:rPr>
  </w:style>
  <w:style w:type="paragraph" w:customStyle="1" w:styleId="pkt">
    <w:name w:val="pkt"/>
    <w:basedOn w:val="Normalny"/>
    <w:link w:val="pktZnak"/>
    <w:rsid w:val="008A09C1"/>
    <w:pPr>
      <w:suppressAutoHyphens w:val="0"/>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A09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1781">
      <w:bodyDiv w:val="1"/>
      <w:marLeft w:val="0"/>
      <w:marRight w:val="0"/>
      <w:marTop w:val="0"/>
      <w:marBottom w:val="0"/>
      <w:divBdr>
        <w:top w:val="none" w:sz="0" w:space="0" w:color="auto"/>
        <w:left w:val="none" w:sz="0" w:space="0" w:color="auto"/>
        <w:bottom w:val="none" w:sz="0" w:space="0" w:color="auto"/>
        <w:right w:val="none" w:sz="0" w:space="0" w:color="auto"/>
      </w:divBdr>
    </w:div>
    <w:div w:id="527261332">
      <w:bodyDiv w:val="1"/>
      <w:marLeft w:val="0"/>
      <w:marRight w:val="0"/>
      <w:marTop w:val="0"/>
      <w:marBottom w:val="0"/>
      <w:divBdr>
        <w:top w:val="none" w:sz="0" w:space="0" w:color="auto"/>
        <w:left w:val="none" w:sz="0" w:space="0" w:color="auto"/>
        <w:bottom w:val="none" w:sz="0" w:space="0" w:color="auto"/>
        <w:right w:val="none" w:sz="0" w:space="0" w:color="auto"/>
      </w:divBdr>
      <w:divsChild>
        <w:div w:id="1904948956">
          <w:marLeft w:val="0"/>
          <w:marRight w:val="0"/>
          <w:marTop w:val="0"/>
          <w:marBottom w:val="0"/>
          <w:divBdr>
            <w:top w:val="none" w:sz="0" w:space="0" w:color="auto"/>
            <w:left w:val="none" w:sz="0" w:space="0" w:color="auto"/>
            <w:bottom w:val="none" w:sz="0" w:space="0" w:color="auto"/>
            <w:right w:val="none" w:sz="0" w:space="0" w:color="auto"/>
          </w:divBdr>
          <w:divsChild>
            <w:div w:id="931860984">
              <w:marLeft w:val="0"/>
              <w:marRight w:val="0"/>
              <w:marTop w:val="0"/>
              <w:marBottom w:val="0"/>
              <w:divBdr>
                <w:top w:val="none" w:sz="0" w:space="0" w:color="auto"/>
                <w:left w:val="none" w:sz="0" w:space="0" w:color="auto"/>
                <w:bottom w:val="none" w:sz="0" w:space="0" w:color="auto"/>
                <w:right w:val="none" w:sz="0" w:space="0" w:color="auto"/>
              </w:divBdr>
              <w:divsChild>
                <w:div w:id="1990018988">
                  <w:marLeft w:val="0"/>
                  <w:marRight w:val="0"/>
                  <w:marTop w:val="0"/>
                  <w:marBottom w:val="0"/>
                  <w:divBdr>
                    <w:top w:val="none" w:sz="0" w:space="0" w:color="auto"/>
                    <w:left w:val="none" w:sz="0" w:space="0" w:color="auto"/>
                    <w:bottom w:val="none" w:sz="0" w:space="0" w:color="auto"/>
                    <w:right w:val="none" w:sz="0" w:space="0" w:color="auto"/>
                  </w:divBdr>
                  <w:divsChild>
                    <w:div w:id="1389571105">
                      <w:marLeft w:val="0"/>
                      <w:marRight w:val="0"/>
                      <w:marTop w:val="0"/>
                      <w:marBottom w:val="0"/>
                      <w:divBdr>
                        <w:top w:val="none" w:sz="0" w:space="0" w:color="auto"/>
                        <w:left w:val="none" w:sz="0" w:space="0" w:color="auto"/>
                        <w:bottom w:val="none" w:sz="0" w:space="0" w:color="auto"/>
                        <w:right w:val="none" w:sz="0" w:space="0" w:color="auto"/>
                      </w:divBdr>
                      <w:divsChild>
                        <w:div w:id="422801728">
                          <w:marLeft w:val="0"/>
                          <w:marRight w:val="0"/>
                          <w:marTop w:val="0"/>
                          <w:marBottom w:val="0"/>
                          <w:divBdr>
                            <w:top w:val="none" w:sz="0" w:space="0" w:color="auto"/>
                            <w:left w:val="none" w:sz="0" w:space="0" w:color="auto"/>
                            <w:bottom w:val="none" w:sz="0" w:space="0" w:color="auto"/>
                            <w:right w:val="none" w:sz="0" w:space="0" w:color="auto"/>
                          </w:divBdr>
                          <w:divsChild>
                            <w:div w:id="2070691228">
                              <w:marLeft w:val="0"/>
                              <w:marRight w:val="0"/>
                              <w:marTop w:val="0"/>
                              <w:marBottom w:val="0"/>
                              <w:divBdr>
                                <w:top w:val="none" w:sz="0" w:space="0" w:color="auto"/>
                                <w:left w:val="none" w:sz="0" w:space="0" w:color="auto"/>
                                <w:bottom w:val="none" w:sz="0" w:space="0" w:color="auto"/>
                                <w:right w:val="none" w:sz="0" w:space="0" w:color="auto"/>
                              </w:divBdr>
                              <w:divsChild>
                                <w:div w:id="1532458182">
                                  <w:marLeft w:val="0"/>
                                  <w:marRight w:val="0"/>
                                  <w:marTop w:val="0"/>
                                  <w:marBottom w:val="0"/>
                                  <w:divBdr>
                                    <w:top w:val="none" w:sz="0" w:space="0" w:color="auto"/>
                                    <w:left w:val="none" w:sz="0" w:space="0" w:color="auto"/>
                                    <w:bottom w:val="none" w:sz="0" w:space="0" w:color="auto"/>
                                    <w:right w:val="none" w:sz="0" w:space="0" w:color="auto"/>
                                  </w:divBdr>
                                  <w:divsChild>
                                    <w:div w:id="1987933034">
                                      <w:marLeft w:val="0"/>
                                      <w:marRight w:val="0"/>
                                      <w:marTop w:val="0"/>
                                      <w:marBottom w:val="0"/>
                                      <w:divBdr>
                                        <w:top w:val="none" w:sz="0" w:space="0" w:color="auto"/>
                                        <w:left w:val="none" w:sz="0" w:space="0" w:color="auto"/>
                                        <w:bottom w:val="none" w:sz="0" w:space="0" w:color="auto"/>
                                        <w:right w:val="none" w:sz="0" w:space="0" w:color="auto"/>
                                      </w:divBdr>
                                      <w:divsChild>
                                        <w:div w:id="1760906919">
                                          <w:marLeft w:val="0"/>
                                          <w:marRight w:val="0"/>
                                          <w:marTop w:val="0"/>
                                          <w:marBottom w:val="0"/>
                                          <w:divBdr>
                                            <w:top w:val="none" w:sz="0" w:space="0" w:color="auto"/>
                                            <w:left w:val="none" w:sz="0" w:space="0" w:color="auto"/>
                                            <w:bottom w:val="none" w:sz="0" w:space="0" w:color="auto"/>
                                            <w:right w:val="none" w:sz="0" w:space="0" w:color="auto"/>
                                          </w:divBdr>
                                          <w:divsChild>
                                            <w:div w:id="1208175741">
                                              <w:marLeft w:val="0"/>
                                              <w:marRight w:val="0"/>
                                              <w:marTop w:val="0"/>
                                              <w:marBottom w:val="0"/>
                                              <w:divBdr>
                                                <w:top w:val="none" w:sz="0" w:space="0" w:color="auto"/>
                                                <w:left w:val="none" w:sz="0" w:space="0" w:color="auto"/>
                                                <w:bottom w:val="none" w:sz="0" w:space="0" w:color="auto"/>
                                                <w:right w:val="none" w:sz="0" w:space="0" w:color="auto"/>
                                              </w:divBdr>
                                              <w:divsChild>
                                                <w:div w:id="669215970">
                                                  <w:marLeft w:val="0"/>
                                                  <w:marRight w:val="0"/>
                                                  <w:marTop w:val="0"/>
                                                  <w:marBottom w:val="0"/>
                                                  <w:divBdr>
                                                    <w:top w:val="none" w:sz="0" w:space="0" w:color="auto"/>
                                                    <w:left w:val="none" w:sz="0" w:space="0" w:color="auto"/>
                                                    <w:bottom w:val="none" w:sz="0" w:space="0" w:color="auto"/>
                                                    <w:right w:val="none" w:sz="0" w:space="0" w:color="auto"/>
                                                  </w:divBdr>
                                                  <w:divsChild>
                                                    <w:div w:id="1962690202">
                                                      <w:marLeft w:val="0"/>
                                                      <w:marRight w:val="0"/>
                                                      <w:marTop w:val="0"/>
                                                      <w:marBottom w:val="0"/>
                                                      <w:divBdr>
                                                        <w:top w:val="none" w:sz="0" w:space="0" w:color="auto"/>
                                                        <w:left w:val="none" w:sz="0" w:space="0" w:color="auto"/>
                                                        <w:bottom w:val="none" w:sz="0" w:space="0" w:color="auto"/>
                                                        <w:right w:val="none" w:sz="0" w:space="0" w:color="auto"/>
                                                      </w:divBdr>
                                                      <w:divsChild>
                                                        <w:div w:id="1730612520">
                                                          <w:marLeft w:val="0"/>
                                                          <w:marRight w:val="0"/>
                                                          <w:marTop w:val="0"/>
                                                          <w:marBottom w:val="0"/>
                                                          <w:divBdr>
                                                            <w:top w:val="none" w:sz="0" w:space="0" w:color="auto"/>
                                                            <w:left w:val="none" w:sz="0" w:space="0" w:color="auto"/>
                                                            <w:bottom w:val="none" w:sz="0" w:space="0" w:color="auto"/>
                                                            <w:right w:val="none" w:sz="0" w:space="0" w:color="auto"/>
                                                          </w:divBdr>
                                                        </w:div>
                                                        <w:div w:id="1039551446">
                                                          <w:marLeft w:val="0"/>
                                                          <w:marRight w:val="0"/>
                                                          <w:marTop w:val="0"/>
                                                          <w:marBottom w:val="0"/>
                                                          <w:divBdr>
                                                            <w:top w:val="none" w:sz="0" w:space="0" w:color="auto"/>
                                                            <w:left w:val="none" w:sz="0" w:space="0" w:color="auto"/>
                                                            <w:bottom w:val="none" w:sz="0" w:space="0" w:color="auto"/>
                                                            <w:right w:val="none" w:sz="0" w:space="0" w:color="auto"/>
                                                          </w:divBdr>
                                                        </w:div>
                                                        <w:div w:id="2119711249">
                                                          <w:marLeft w:val="0"/>
                                                          <w:marRight w:val="0"/>
                                                          <w:marTop w:val="0"/>
                                                          <w:marBottom w:val="0"/>
                                                          <w:divBdr>
                                                            <w:top w:val="none" w:sz="0" w:space="0" w:color="auto"/>
                                                            <w:left w:val="none" w:sz="0" w:space="0" w:color="auto"/>
                                                            <w:bottom w:val="none" w:sz="0" w:space="0" w:color="auto"/>
                                                            <w:right w:val="none" w:sz="0" w:space="0" w:color="auto"/>
                                                          </w:divBdr>
                                                        </w:div>
                                                        <w:div w:id="969356235">
                                                          <w:marLeft w:val="0"/>
                                                          <w:marRight w:val="0"/>
                                                          <w:marTop w:val="0"/>
                                                          <w:marBottom w:val="0"/>
                                                          <w:divBdr>
                                                            <w:top w:val="none" w:sz="0" w:space="0" w:color="auto"/>
                                                            <w:left w:val="none" w:sz="0" w:space="0" w:color="auto"/>
                                                            <w:bottom w:val="none" w:sz="0" w:space="0" w:color="auto"/>
                                                            <w:right w:val="none" w:sz="0" w:space="0" w:color="auto"/>
                                                          </w:divBdr>
                                                        </w:div>
                                                        <w:div w:id="2073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233718">
      <w:bodyDiv w:val="1"/>
      <w:marLeft w:val="0"/>
      <w:marRight w:val="0"/>
      <w:marTop w:val="0"/>
      <w:marBottom w:val="0"/>
      <w:divBdr>
        <w:top w:val="none" w:sz="0" w:space="0" w:color="auto"/>
        <w:left w:val="none" w:sz="0" w:space="0" w:color="auto"/>
        <w:bottom w:val="none" w:sz="0" w:space="0" w:color="auto"/>
        <w:right w:val="none" w:sz="0" w:space="0" w:color="auto"/>
      </w:divBdr>
    </w:div>
    <w:div w:id="897396881">
      <w:bodyDiv w:val="1"/>
      <w:marLeft w:val="0"/>
      <w:marRight w:val="0"/>
      <w:marTop w:val="0"/>
      <w:marBottom w:val="0"/>
      <w:divBdr>
        <w:top w:val="none" w:sz="0" w:space="0" w:color="auto"/>
        <w:left w:val="none" w:sz="0" w:space="0" w:color="auto"/>
        <w:bottom w:val="none" w:sz="0" w:space="0" w:color="auto"/>
        <w:right w:val="none" w:sz="0" w:space="0" w:color="auto"/>
      </w:divBdr>
    </w:div>
    <w:div w:id="1206718353">
      <w:bodyDiv w:val="1"/>
      <w:marLeft w:val="0"/>
      <w:marRight w:val="0"/>
      <w:marTop w:val="0"/>
      <w:marBottom w:val="0"/>
      <w:divBdr>
        <w:top w:val="none" w:sz="0" w:space="0" w:color="auto"/>
        <w:left w:val="none" w:sz="0" w:space="0" w:color="auto"/>
        <w:bottom w:val="none" w:sz="0" w:space="0" w:color="auto"/>
        <w:right w:val="none" w:sz="0" w:space="0" w:color="auto"/>
      </w:divBdr>
    </w:div>
    <w:div w:id="1388797935">
      <w:bodyDiv w:val="1"/>
      <w:marLeft w:val="0"/>
      <w:marRight w:val="0"/>
      <w:marTop w:val="0"/>
      <w:marBottom w:val="0"/>
      <w:divBdr>
        <w:top w:val="none" w:sz="0" w:space="0" w:color="auto"/>
        <w:left w:val="none" w:sz="0" w:space="0" w:color="auto"/>
        <w:bottom w:val="none" w:sz="0" w:space="0" w:color="auto"/>
        <w:right w:val="none" w:sz="0" w:space="0" w:color="auto"/>
      </w:divBdr>
    </w:div>
    <w:div w:id="1571191029">
      <w:bodyDiv w:val="1"/>
      <w:marLeft w:val="0"/>
      <w:marRight w:val="0"/>
      <w:marTop w:val="0"/>
      <w:marBottom w:val="0"/>
      <w:divBdr>
        <w:top w:val="none" w:sz="0" w:space="0" w:color="auto"/>
        <w:left w:val="none" w:sz="0" w:space="0" w:color="auto"/>
        <w:bottom w:val="none" w:sz="0" w:space="0" w:color="auto"/>
        <w:right w:val="none" w:sz="0" w:space="0" w:color="auto"/>
      </w:divBdr>
    </w:div>
    <w:div w:id="18234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lodz@mf.gov.pl" TargetMode="External"/><Relationship Id="rId4" Type="http://schemas.openxmlformats.org/officeDocument/2006/relationships/settings" Target="settings.xml"/><Relationship Id="rId9" Type="http://schemas.openxmlformats.org/officeDocument/2006/relationships/hyperlink" Target="https://www.podatki.gov.pl/e-wizyta-w-urzedzie-skarbowym/?_ga=2.176656364.856631088.1662730310-452008419.1654070925"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B9BB-7539-4B18-B182-CC678526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2075</TotalTime>
  <Pages>1</Pages>
  <Words>3077</Words>
  <Characters>18466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21501</CharactersWithSpaces>
  <SharedDoc>false</SharedDoc>
  <HLinks>
    <vt:vector size="30" baseType="variant">
      <vt:variant>
        <vt:i4>5373997</vt:i4>
      </vt:variant>
      <vt:variant>
        <vt:i4>12</vt:i4>
      </vt:variant>
      <vt:variant>
        <vt:i4>0</vt:i4>
      </vt:variant>
      <vt:variant>
        <vt:i4>5</vt:i4>
      </vt:variant>
      <vt:variant>
        <vt:lpwstr>mailto:przetargi.ias.lodz@mf.gov.pl</vt:lpwstr>
      </vt:variant>
      <vt:variant>
        <vt:lpwstr/>
      </vt:variant>
      <vt:variant>
        <vt:i4>5373997</vt:i4>
      </vt:variant>
      <vt:variant>
        <vt:i4>9</vt:i4>
      </vt:variant>
      <vt:variant>
        <vt:i4>0</vt:i4>
      </vt:variant>
      <vt:variant>
        <vt:i4>5</vt:i4>
      </vt:variant>
      <vt:variant>
        <vt:lpwstr>mailto:przetargi.ias.lodz@mf.gov.pl</vt:lpwstr>
      </vt:variant>
      <vt:variant>
        <vt:lpwstr/>
      </vt:variant>
      <vt:variant>
        <vt:i4>2687015</vt:i4>
      </vt:variant>
      <vt:variant>
        <vt:i4>6</vt:i4>
      </vt:variant>
      <vt:variant>
        <vt:i4>0</vt:i4>
      </vt:variant>
      <vt:variant>
        <vt:i4>5</vt:i4>
      </vt:variant>
      <vt:variant>
        <vt:lpwstr>https://ec.europa.eu/growth/tools-databases/espd/filter?lang=pl</vt:lpwstr>
      </vt:variant>
      <vt:variant>
        <vt:lpwstr/>
      </vt:variant>
      <vt:variant>
        <vt:i4>5373997</vt:i4>
      </vt:variant>
      <vt:variant>
        <vt:i4>3</vt:i4>
      </vt:variant>
      <vt:variant>
        <vt:i4>0</vt:i4>
      </vt:variant>
      <vt:variant>
        <vt:i4>5</vt:i4>
      </vt:variant>
      <vt:variant>
        <vt:lpwstr>mailto:przetargi.ias.lodz@mf.gov.pl</vt:lpwstr>
      </vt:variant>
      <vt:variant>
        <vt:lpwstr/>
      </vt:variant>
      <vt:variant>
        <vt:i4>8061024</vt:i4>
      </vt:variant>
      <vt:variant>
        <vt:i4>0</vt:i4>
      </vt:variant>
      <vt:variant>
        <vt:i4>0</vt:i4>
      </vt:variant>
      <vt:variant>
        <vt:i4>5</vt:i4>
      </vt:variant>
      <vt:variant>
        <vt:lpwstr>http://www.lodzkie.kas.gov.pl/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1001wojl</dc:creator>
  <cp:keywords/>
  <cp:lastModifiedBy>Retkiewicz Paweł</cp:lastModifiedBy>
  <cp:revision>271</cp:revision>
  <cp:lastPrinted>2018-10-15T10:48:00Z</cp:lastPrinted>
  <dcterms:created xsi:type="dcterms:W3CDTF">2020-09-03T11:56:00Z</dcterms:created>
  <dcterms:modified xsi:type="dcterms:W3CDTF">2022-09-22T09:30:00Z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MF\HYEI;Rusek Marta</vt:lpwstr>
  </property>
  <property fmtid="{D5CDD505-2E9C-101B-9397-08002B2CF9AE}" pid="4" name="MFClassificationDate">
    <vt:lpwstr>2022-01-19T11:05:58.4968591+01:00</vt:lpwstr>
  </property>
  <property fmtid="{D5CDD505-2E9C-101B-9397-08002B2CF9AE}" pid="5" name="MFClassifiedBySID">
    <vt:lpwstr>MF\S-1-5-21-1525952054-1005573771-2909822258-520801</vt:lpwstr>
  </property>
  <property fmtid="{D5CDD505-2E9C-101B-9397-08002B2CF9AE}" pid="6" name="MFGRNItemId">
    <vt:lpwstr>GRN-15512767-e400-469e-9f48-b0ab96452cd4</vt:lpwstr>
  </property>
  <property fmtid="{D5CDD505-2E9C-101B-9397-08002B2CF9AE}" pid="7" name="MFHash">
    <vt:lpwstr>9SOmawlYi9V8WNJtqSF+NAVHq3ykfl2oGC2zTNm/95o=</vt:lpwstr>
  </property>
  <property fmtid="{D5CDD505-2E9C-101B-9397-08002B2CF9AE}" pid="8" name="DLPManualFileClassification">
    <vt:lpwstr>{5fdfc941-3fcf-4a5b-87be-4848800d39d0}</vt:lpwstr>
  </property>
  <property fmtid="{D5CDD505-2E9C-101B-9397-08002B2CF9AE}" pid="9" name="MFRefresh">
    <vt:lpwstr>False</vt:lpwstr>
  </property>
</Properties>
</file>