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4824CD" w:rsidRDefault="002B14F8" w:rsidP="004824C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24CD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134620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BC9" w:rsidRPr="004824CD" w:rsidRDefault="00484889" w:rsidP="004824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24CD">
        <w:rPr>
          <w:rFonts w:asciiTheme="minorHAnsi" w:hAnsiTheme="minorHAnsi" w:cstheme="minorHAnsi"/>
          <w:b/>
          <w:bCs/>
          <w:sz w:val="22"/>
          <w:szCs w:val="22"/>
        </w:rPr>
        <w:t>IZBA ADMINISTRACJI SKARBOWEJ W ŁODZI</w:t>
      </w:r>
    </w:p>
    <w:p w:rsidR="00DE607C" w:rsidRPr="004824CD" w:rsidRDefault="00DE607C" w:rsidP="004824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607C" w:rsidRPr="004824CD" w:rsidRDefault="00DE607C" w:rsidP="004824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24C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91185FE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05pt" to="473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921CD9" w:rsidRPr="004824CD" w:rsidRDefault="00921CD9" w:rsidP="004824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607C" w:rsidRPr="004824CD" w:rsidRDefault="00DE607C" w:rsidP="004824C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824CD">
        <w:rPr>
          <w:rFonts w:asciiTheme="minorHAnsi" w:hAnsiTheme="minorHAnsi" w:cstheme="minorHAnsi"/>
          <w:sz w:val="22"/>
          <w:szCs w:val="22"/>
        </w:rPr>
        <w:t>Łódź,</w:t>
      </w:r>
      <w:r w:rsidR="007A13AB">
        <w:rPr>
          <w:rFonts w:asciiTheme="minorHAnsi" w:hAnsiTheme="minorHAnsi" w:cstheme="minorHAnsi"/>
          <w:sz w:val="22"/>
          <w:szCs w:val="22"/>
        </w:rPr>
        <w:t xml:space="preserve"> </w:t>
      </w:r>
      <w:r w:rsidR="00755A9C">
        <w:rPr>
          <w:rFonts w:asciiTheme="minorHAnsi" w:hAnsiTheme="minorHAnsi" w:cstheme="minorHAnsi"/>
          <w:sz w:val="22"/>
          <w:szCs w:val="22"/>
        </w:rPr>
        <w:t xml:space="preserve">20 grudnia </w:t>
      </w:r>
      <w:r w:rsidR="00E22399" w:rsidRPr="004824CD">
        <w:rPr>
          <w:rFonts w:asciiTheme="minorHAnsi" w:hAnsiTheme="minorHAnsi" w:cstheme="minorHAnsi"/>
          <w:sz w:val="22"/>
          <w:szCs w:val="22"/>
        </w:rPr>
        <w:t>2022</w:t>
      </w:r>
      <w:r w:rsidRPr="004824CD">
        <w:rPr>
          <w:rFonts w:asciiTheme="minorHAnsi" w:hAnsiTheme="minorHAnsi" w:cstheme="minorHAnsi"/>
          <w:sz w:val="22"/>
          <w:szCs w:val="22"/>
        </w:rPr>
        <w:t xml:space="preserve"> roku</w:t>
      </w:r>
    </w:p>
    <w:p w:rsidR="00320046" w:rsidRDefault="0049306E" w:rsidP="004824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24CD">
        <w:rPr>
          <w:rFonts w:asciiTheme="minorHAnsi" w:hAnsiTheme="minorHAnsi" w:cstheme="minorHAnsi"/>
          <w:sz w:val="22"/>
          <w:szCs w:val="22"/>
        </w:rPr>
        <w:t xml:space="preserve">UNP: </w:t>
      </w:r>
      <w:r w:rsidR="00E64B37">
        <w:rPr>
          <w:rFonts w:asciiTheme="minorHAnsi" w:hAnsiTheme="minorHAnsi" w:cstheme="minorHAnsi"/>
          <w:sz w:val="22"/>
          <w:szCs w:val="22"/>
        </w:rPr>
        <w:t>1001-22-</w:t>
      </w:r>
      <w:r w:rsidR="00ED0197">
        <w:rPr>
          <w:rFonts w:asciiTheme="minorHAnsi" w:hAnsiTheme="minorHAnsi" w:cstheme="minorHAnsi"/>
          <w:sz w:val="22"/>
          <w:szCs w:val="22"/>
        </w:rPr>
        <w:t>143369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</w:tblGrid>
      <w:tr w:rsidR="00755A9C" w:rsidTr="00D0060E">
        <w:tc>
          <w:tcPr>
            <w:tcW w:w="1413" w:type="dxa"/>
          </w:tcPr>
          <w:p w:rsidR="00755A9C" w:rsidRPr="00755A9C" w:rsidRDefault="00755A9C" w:rsidP="004824C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55A9C">
              <w:rPr>
                <w:rFonts w:asciiTheme="minorHAnsi" w:hAnsiTheme="minorHAnsi" w:cstheme="minorHAnsi"/>
                <w:sz w:val="20"/>
                <w:szCs w:val="22"/>
              </w:rPr>
              <w:t>Sprawa:</w:t>
            </w:r>
          </w:p>
        </w:tc>
        <w:tc>
          <w:tcPr>
            <w:tcW w:w="3827" w:type="dxa"/>
          </w:tcPr>
          <w:p w:rsidR="00755A9C" w:rsidRPr="00755A9C" w:rsidRDefault="00755A9C" w:rsidP="004824C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55A9C">
              <w:rPr>
                <w:rFonts w:asciiTheme="minorHAnsi" w:hAnsiTheme="minorHAnsi" w:cstheme="minorHAnsi"/>
                <w:sz w:val="20"/>
                <w:szCs w:val="22"/>
              </w:rPr>
              <w:t>Dotyczy postępowania na realizację wypłat  gotówkowych w r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amach obsługi kasowej jednostek Krajowej Administracji </w:t>
            </w:r>
            <w:r w:rsidRPr="00755A9C">
              <w:rPr>
                <w:rFonts w:asciiTheme="minorHAnsi" w:hAnsiTheme="minorHAnsi" w:cstheme="minorHAnsi"/>
                <w:sz w:val="20"/>
                <w:szCs w:val="22"/>
              </w:rPr>
              <w:t>Skarbowej województwa łódzkiego</w:t>
            </w:r>
          </w:p>
        </w:tc>
      </w:tr>
      <w:tr w:rsidR="00755A9C" w:rsidTr="00D0060E">
        <w:tc>
          <w:tcPr>
            <w:tcW w:w="1413" w:type="dxa"/>
          </w:tcPr>
          <w:p w:rsidR="00755A9C" w:rsidRPr="00755A9C" w:rsidRDefault="00755A9C" w:rsidP="004824C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55A9C">
              <w:rPr>
                <w:rFonts w:asciiTheme="minorHAnsi" w:hAnsiTheme="minorHAnsi" w:cstheme="minorHAnsi"/>
                <w:sz w:val="20"/>
                <w:szCs w:val="22"/>
              </w:rPr>
              <w:t xml:space="preserve">Znak sprawy:   </w:t>
            </w:r>
          </w:p>
        </w:tc>
        <w:tc>
          <w:tcPr>
            <w:tcW w:w="3827" w:type="dxa"/>
          </w:tcPr>
          <w:p w:rsidR="00755A9C" w:rsidRPr="00755A9C" w:rsidRDefault="00D0060E" w:rsidP="004824C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1001-ILZ.261.26</w:t>
            </w:r>
            <w:r w:rsidR="00755A9C" w:rsidRPr="00755A9C">
              <w:rPr>
                <w:rFonts w:asciiTheme="minorHAnsi" w:hAnsiTheme="minorHAnsi" w:cstheme="minorHAnsi"/>
                <w:sz w:val="20"/>
                <w:szCs w:val="22"/>
              </w:rPr>
              <w:t>.2022.</w:t>
            </w:r>
            <w:r w:rsidR="00ED0197">
              <w:rPr>
                <w:rFonts w:asciiTheme="minorHAnsi" w:hAnsiTheme="minorHAnsi" w:cstheme="minorHAnsi"/>
                <w:sz w:val="20"/>
                <w:szCs w:val="22"/>
              </w:rPr>
              <w:t>29</w:t>
            </w:r>
          </w:p>
        </w:tc>
      </w:tr>
      <w:tr w:rsidR="00755A9C" w:rsidRPr="00AE185A" w:rsidTr="00D0060E">
        <w:tc>
          <w:tcPr>
            <w:tcW w:w="1413" w:type="dxa"/>
          </w:tcPr>
          <w:p w:rsidR="00755A9C" w:rsidRPr="00755A9C" w:rsidRDefault="00755A9C" w:rsidP="004824C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55A9C">
              <w:rPr>
                <w:rFonts w:asciiTheme="minorHAnsi" w:hAnsiTheme="minorHAnsi" w:cstheme="minorHAnsi"/>
                <w:sz w:val="20"/>
                <w:szCs w:val="22"/>
              </w:rPr>
              <w:t>Kontakt:</w:t>
            </w:r>
          </w:p>
        </w:tc>
        <w:tc>
          <w:tcPr>
            <w:tcW w:w="3827" w:type="dxa"/>
          </w:tcPr>
          <w:p w:rsidR="00755A9C" w:rsidRPr="00755A9C" w:rsidRDefault="00755A9C" w:rsidP="00755A9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755A9C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Marta Rusek</w:t>
            </w:r>
          </w:p>
          <w:p w:rsidR="00755A9C" w:rsidRPr="00755A9C" w:rsidRDefault="00755A9C" w:rsidP="00755A9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755A9C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tel. 42 25 47 177</w:t>
            </w:r>
          </w:p>
          <w:p w:rsidR="00755A9C" w:rsidRPr="00755A9C" w:rsidRDefault="00755A9C" w:rsidP="004824C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755A9C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e-mail: przetargi.ias.lodz@mf.gov.pl</w:t>
            </w:r>
          </w:p>
        </w:tc>
      </w:tr>
    </w:tbl>
    <w:p w:rsidR="00F4226E" w:rsidRPr="008D7EFF" w:rsidRDefault="00F4226E" w:rsidP="004824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7D0973" w:rsidRPr="008D7EFF" w:rsidRDefault="007D0973" w:rsidP="004824C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</w:p>
    <w:p w:rsidR="00D60C9E" w:rsidRPr="004824CD" w:rsidRDefault="00D60C9E" w:rsidP="004824C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24CD">
        <w:rPr>
          <w:rFonts w:asciiTheme="minorHAnsi" w:hAnsiTheme="minorHAnsi" w:cstheme="minorHAnsi"/>
          <w:b/>
          <w:sz w:val="22"/>
          <w:szCs w:val="22"/>
        </w:rPr>
        <w:t xml:space="preserve">Wyjaśnienie treści </w:t>
      </w:r>
      <w:r w:rsidR="00695005" w:rsidRPr="004824CD">
        <w:rPr>
          <w:rFonts w:asciiTheme="minorHAnsi" w:hAnsiTheme="minorHAnsi" w:cstheme="minorHAnsi"/>
          <w:b/>
          <w:sz w:val="22"/>
          <w:szCs w:val="22"/>
        </w:rPr>
        <w:t>Zapytania ofertowego</w:t>
      </w:r>
    </w:p>
    <w:p w:rsidR="00D60C9E" w:rsidRPr="004824CD" w:rsidRDefault="00D60C9E" w:rsidP="004824CD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0C9E" w:rsidRPr="004824CD" w:rsidRDefault="00D60C9E" w:rsidP="0024083F">
      <w:pPr>
        <w:spacing w:line="276" w:lineRule="auto"/>
        <w:ind w:firstLine="567"/>
        <w:jc w:val="both"/>
        <w:rPr>
          <w:rFonts w:asciiTheme="minorHAnsi" w:hAnsiTheme="minorHAnsi" w:cstheme="minorHAnsi"/>
          <w:kern w:val="1"/>
          <w:sz w:val="22"/>
          <w:szCs w:val="22"/>
          <w:lang w:val="cs-CZ"/>
        </w:rPr>
      </w:pPr>
      <w:r w:rsidRPr="004824CD">
        <w:rPr>
          <w:rFonts w:asciiTheme="minorHAnsi" w:hAnsiTheme="minorHAnsi" w:cstheme="minorHAnsi"/>
          <w:kern w:val="1"/>
          <w:sz w:val="22"/>
          <w:szCs w:val="22"/>
          <w:lang w:val="cs-CZ"/>
        </w:rPr>
        <w:t xml:space="preserve">Zamawiający – </w:t>
      </w:r>
      <w:r w:rsidRPr="004824CD">
        <w:rPr>
          <w:rFonts w:asciiTheme="minorHAnsi" w:hAnsiTheme="minorHAnsi" w:cstheme="minorHAnsi"/>
          <w:sz w:val="22"/>
          <w:szCs w:val="22"/>
        </w:rPr>
        <w:t xml:space="preserve">Izba Administracji Skarbowej w Łodzi </w:t>
      </w:r>
      <w:r w:rsidR="00D0060E">
        <w:rPr>
          <w:rFonts w:asciiTheme="minorHAnsi" w:hAnsiTheme="minorHAnsi" w:cstheme="minorHAnsi"/>
          <w:sz w:val="22"/>
          <w:szCs w:val="22"/>
        </w:rPr>
        <w:t>udziela wyjaśnień do złożonych</w:t>
      </w:r>
      <w:r w:rsidR="00CD0C96" w:rsidRPr="004824CD">
        <w:rPr>
          <w:rFonts w:asciiTheme="minorHAnsi" w:hAnsiTheme="minorHAnsi" w:cstheme="minorHAnsi"/>
          <w:sz w:val="22"/>
          <w:szCs w:val="22"/>
        </w:rPr>
        <w:t xml:space="preserve"> </w:t>
      </w:r>
      <w:r w:rsidR="00063312">
        <w:rPr>
          <w:rFonts w:asciiTheme="minorHAnsi" w:hAnsiTheme="minorHAnsi" w:cstheme="minorHAnsi"/>
          <w:sz w:val="22"/>
          <w:szCs w:val="22"/>
        </w:rPr>
        <w:br/>
      </w:r>
      <w:r w:rsidR="00CD0C96" w:rsidRPr="004824CD">
        <w:rPr>
          <w:rFonts w:asciiTheme="minorHAnsi" w:hAnsiTheme="minorHAnsi" w:cstheme="minorHAnsi"/>
          <w:sz w:val="22"/>
          <w:szCs w:val="22"/>
        </w:rPr>
        <w:t>w</w:t>
      </w:r>
      <w:r w:rsidR="00D0060E">
        <w:rPr>
          <w:rFonts w:asciiTheme="minorHAnsi" w:hAnsiTheme="minorHAnsi" w:cstheme="minorHAnsi"/>
          <w:sz w:val="22"/>
          <w:szCs w:val="22"/>
        </w:rPr>
        <w:t xml:space="preserve"> niniejszym postępowaniu pytań</w:t>
      </w:r>
      <w:r w:rsidRPr="004824CD">
        <w:rPr>
          <w:rFonts w:asciiTheme="minorHAnsi" w:hAnsiTheme="minorHAnsi" w:cstheme="minorHAnsi"/>
          <w:sz w:val="22"/>
          <w:szCs w:val="22"/>
        </w:rPr>
        <w:t>:</w:t>
      </w:r>
    </w:p>
    <w:p w:rsidR="00D60C9E" w:rsidRPr="004824CD" w:rsidRDefault="00D60C9E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0C9E" w:rsidRPr="004824CD" w:rsidRDefault="00D60C9E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24CD">
        <w:rPr>
          <w:rFonts w:asciiTheme="minorHAnsi" w:hAnsiTheme="minorHAnsi" w:cstheme="minorHAnsi"/>
          <w:b/>
          <w:sz w:val="22"/>
          <w:szCs w:val="22"/>
        </w:rPr>
        <w:t>Pytanie 1:</w:t>
      </w:r>
    </w:p>
    <w:p w:rsidR="00D0060E" w:rsidRPr="00D0060E" w:rsidRDefault="00D0060E" w:rsidP="0024083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0060E">
        <w:rPr>
          <w:rFonts w:ascii="Calibri" w:hAnsi="Calibri" w:cs="Calibri"/>
          <w:b/>
          <w:bCs/>
          <w:color w:val="000000"/>
          <w:sz w:val="22"/>
          <w:szCs w:val="22"/>
        </w:rPr>
        <w:t xml:space="preserve">Dotyczy: Załącznik nr 3 do zapytania ofertowego §2 ust. 8: </w:t>
      </w:r>
      <w:r w:rsidRPr="00D0060E">
        <w:rPr>
          <w:rFonts w:ascii="Calibri" w:hAnsi="Calibri" w:cs="Calibri"/>
          <w:color w:val="000000"/>
          <w:sz w:val="22"/>
          <w:szCs w:val="22"/>
        </w:rPr>
        <w:t>„</w:t>
      </w:r>
      <w:r w:rsidRPr="00D0060E">
        <w:rPr>
          <w:rFonts w:ascii="Calibri" w:hAnsi="Calibri" w:cs="Calibri"/>
          <w:b/>
          <w:bCs/>
          <w:color w:val="000000"/>
          <w:sz w:val="22"/>
          <w:szCs w:val="22"/>
        </w:rPr>
        <w:t xml:space="preserve">(…) </w:t>
      </w:r>
      <w:r w:rsidRPr="00D0060E">
        <w:rPr>
          <w:rFonts w:ascii="Calibri" w:hAnsi="Calibri" w:cs="Calibri"/>
          <w:color w:val="000000"/>
          <w:sz w:val="22"/>
          <w:szCs w:val="22"/>
        </w:rPr>
        <w:t xml:space="preserve">Wykonawca, bez wezwania Zamawiającego, zobowiązany jest do przedłożenia Zamawiającemu nowej polisy </w:t>
      </w:r>
      <w:r w:rsidRPr="00D0060E">
        <w:rPr>
          <w:rFonts w:ascii="Calibri" w:hAnsi="Calibri" w:cs="Calibri"/>
          <w:b/>
          <w:bCs/>
          <w:color w:val="000000"/>
          <w:sz w:val="22"/>
          <w:szCs w:val="22"/>
        </w:rPr>
        <w:t xml:space="preserve">w terminie 2 dni roboczych </w:t>
      </w:r>
      <w:r w:rsidRPr="00D0060E">
        <w:rPr>
          <w:rFonts w:ascii="Calibri" w:hAnsi="Calibri" w:cs="Calibri"/>
          <w:color w:val="000000"/>
          <w:sz w:val="22"/>
          <w:szCs w:val="22"/>
        </w:rPr>
        <w:t xml:space="preserve">przed upływem terminu ważności obowiązującej polisy.”. </w:t>
      </w:r>
    </w:p>
    <w:p w:rsidR="00D0060E" w:rsidRPr="00D0060E" w:rsidRDefault="00D0060E" w:rsidP="0024083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0060E">
        <w:rPr>
          <w:rFonts w:ascii="Calibri" w:hAnsi="Calibri" w:cs="Calibri"/>
          <w:b/>
          <w:bCs/>
          <w:color w:val="000000"/>
          <w:sz w:val="22"/>
          <w:szCs w:val="22"/>
        </w:rPr>
        <w:t xml:space="preserve">Wykonawca wnioskuje o zmianę zapisu na: </w:t>
      </w:r>
    </w:p>
    <w:p w:rsidR="00D0060E" w:rsidRPr="00D0060E" w:rsidRDefault="00D0060E" w:rsidP="0024083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0060E">
        <w:rPr>
          <w:rFonts w:ascii="Calibri" w:hAnsi="Calibri" w:cs="Calibri"/>
          <w:color w:val="000000"/>
          <w:sz w:val="22"/>
          <w:szCs w:val="22"/>
        </w:rPr>
        <w:t xml:space="preserve">„(…) Wykonawca na wezwanie Zamawiającego, zobowiązany jest do przedłożenia Zamawiającemu nowej polisy w terminie 2 dni roboczych". </w:t>
      </w:r>
    </w:p>
    <w:p w:rsidR="00D0060E" w:rsidRDefault="00D0060E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5C79A2" w:rsidRPr="00D0060E" w:rsidRDefault="00E22399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060E">
        <w:rPr>
          <w:rFonts w:asciiTheme="minorHAnsi" w:hAnsiTheme="minorHAnsi" w:cstheme="minorHAnsi"/>
          <w:b/>
          <w:sz w:val="22"/>
          <w:szCs w:val="22"/>
          <w:highlight w:val="lightGray"/>
        </w:rPr>
        <w:t>Odpowiedź:</w:t>
      </w:r>
      <w:r w:rsidR="00ED769A" w:rsidRPr="00D006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C79A2" w:rsidRPr="00D0060E" w:rsidRDefault="00D0060E" w:rsidP="0024083F">
      <w:pPr>
        <w:spacing w:line="276" w:lineRule="auto"/>
        <w:jc w:val="both"/>
        <w:rPr>
          <w:rFonts w:cstheme="minorHAnsi"/>
        </w:rPr>
      </w:pPr>
      <w:r w:rsidRPr="00D0060E">
        <w:rPr>
          <w:rFonts w:asciiTheme="minorHAnsi" w:hAnsiTheme="minorHAnsi" w:cstheme="minorHAnsi"/>
          <w:sz w:val="22"/>
          <w:szCs w:val="22"/>
        </w:rPr>
        <w:t>Zamawiający nie zmienia zapisów w powyższym zakresie</w:t>
      </w:r>
    </w:p>
    <w:p w:rsidR="00E22399" w:rsidRPr="004824CD" w:rsidRDefault="00E22399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5005" w:rsidRPr="004824CD" w:rsidRDefault="00695005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24CD">
        <w:rPr>
          <w:rFonts w:asciiTheme="minorHAnsi" w:hAnsiTheme="minorHAnsi" w:cstheme="minorHAnsi"/>
          <w:b/>
          <w:sz w:val="22"/>
          <w:szCs w:val="22"/>
        </w:rPr>
        <w:t>Pytanie 2</w:t>
      </w:r>
    </w:p>
    <w:p w:rsidR="00D0060E" w:rsidRPr="00D0060E" w:rsidRDefault="00D0060E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060E">
        <w:rPr>
          <w:rFonts w:asciiTheme="minorHAnsi" w:hAnsiTheme="minorHAnsi" w:cstheme="minorHAnsi"/>
          <w:b/>
          <w:sz w:val="22"/>
          <w:szCs w:val="22"/>
        </w:rPr>
        <w:t>Dotyczy: Załącznik nr 3 do zapytania ofertowego §5 ust. 2:</w:t>
      </w:r>
      <w:r w:rsidRPr="00D0060E">
        <w:rPr>
          <w:rFonts w:asciiTheme="minorHAnsi" w:hAnsiTheme="minorHAnsi" w:cstheme="minorHAnsi"/>
          <w:sz w:val="22"/>
          <w:szCs w:val="22"/>
        </w:rPr>
        <w:t xml:space="preserve"> „Opłat</w:t>
      </w:r>
      <w:r w:rsidR="0024083F">
        <w:rPr>
          <w:rFonts w:asciiTheme="minorHAnsi" w:hAnsiTheme="minorHAnsi" w:cstheme="minorHAnsi"/>
          <w:sz w:val="22"/>
          <w:szCs w:val="22"/>
        </w:rPr>
        <w:t>a za jednostkową operację finan</w:t>
      </w:r>
      <w:r w:rsidRPr="00D0060E">
        <w:rPr>
          <w:rFonts w:asciiTheme="minorHAnsi" w:hAnsiTheme="minorHAnsi" w:cstheme="minorHAnsi"/>
          <w:sz w:val="22"/>
          <w:szCs w:val="22"/>
        </w:rPr>
        <w:t>sową wynosi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 w:rsidRPr="00D0060E">
        <w:rPr>
          <w:rFonts w:asciiTheme="minorHAnsi" w:hAnsiTheme="minorHAnsi" w:cstheme="minorHAnsi"/>
          <w:sz w:val="22"/>
          <w:szCs w:val="22"/>
        </w:rPr>
        <w:t xml:space="preserve"> zł brutto (słownie: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 w:rsidRPr="00D0060E">
        <w:rPr>
          <w:rFonts w:asciiTheme="minorHAnsi" w:hAnsiTheme="minorHAnsi" w:cstheme="minorHAnsi"/>
          <w:sz w:val="22"/>
          <w:szCs w:val="22"/>
        </w:rPr>
        <w:t>złotych).”.</w:t>
      </w:r>
    </w:p>
    <w:p w:rsidR="00D0060E" w:rsidRPr="00D0060E" w:rsidRDefault="00D0060E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060E">
        <w:rPr>
          <w:rFonts w:asciiTheme="minorHAnsi" w:hAnsiTheme="minorHAnsi" w:cstheme="minorHAnsi"/>
          <w:b/>
          <w:sz w:val="22"/>
          <w:szCs w:val="22"/>
        </w:rPr>
        <w:t>Wykonawca wnioskuje o zmianę zapisu na:</w:t>
      </w:r>
    </w:p>
    <w:p w:rsidR="00D0060E" w:rsidRPr="00D0060E" w:rsidRDefault="00D0060E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060E">
        <w:rPr>
          <w:rFonts w:asciiTheme="minorHAnsi" w:hAnsiTheme="minorHAnsi" w:cstheme="minorHAnsi"/>
          <w:sz w:val="22"/>
          <w:szCs w:val="22"/>
        </w:rPr>
        <w:t>„Opłata za jednostkową operację finansową wynosi</w:t>
      </w:r>
      <w:r w:rsidR="00A37FAF">
        <w:rPr>
          <w:rFonts w:asciiTheme="minorHAnsi" w:hAnsiTheme="minorHAnsi" w:cstheme="minorHAnsi"/>
          <w:sz w:val="22"/>
          <w:szCs w:val="22"/>
        </w:rPr>
        <w:t xml:space="preserve"> </w:t>
      </w:r>
      <w:r w:rsidR="00A37FAF">
        <w:rPr>
          <w:rFonts w:asciiTheme="minorHAnsi" w:hAnsiTheme="minorHAnsi" w:cstheme="minorHAnsi"/>
          <w:sz w:val="22"/>
          <w:szCs w:val="22"/>
          <w:u w:val="dotted"/>
        </w:rPr>
        <w:tab/>
      </w:r>
      <w:r w:rsidR="00A37FAF">
        <w:rPr>
          <w:rFonts w:asciiTheme="minorHAnsi" w:hAnsiTheme="minorHAnsi" w:cstheme="minorHAnsi"/>
          <w:sz w:val="22"/>
          <w:szCs w:val="22"/>
          <w:u w:val="dotted"/>
        </w:rPr>
        <w:tab/>
      </w:r>
      <w:r w:rsidR="00A37FAF">
        <w:rPr>
          <w:rFonts w:asciiTheme="minorHAnsi" w:hAnsiTheme="minorHAnsi" w:cstheme="minorHAnsi"/>
          <w:sz w:val="22"/>
          <w:szCs w:val="22"/>
        </w:rPr>
        <w:t xml:space="preserve"> zł netto (stawka </w:t>
      </w:r>
      <w:r w:rsidRPr="00D0060E">
        <w:rPr>
          <w:rFonts w:asciiTheme="minorHAnsi" w:hAnsiTheme="minorHAnsi" w:cstheme="minorHAnsi"/>
          <w:sz w:val="22"/>
          <w:szCs w:val="22"/>
        </w:rPr>
        <w:t xml:space="preserve">zw.) (słownie: </w:t>
      </w:r>
      <w:r w:rsidR="00A37FAF">
        <w:rPr>
          <w:rFonts w:asciiTheme="minorHAnsi" w:hAnsiTheme="minorHAnsi" w:cstheme="minorHAnsi"/>
          <w:sz w:val="22"/>
          <w:szCs w:val="22"/>
          <w:u w:val="dotted"/>
        </w:rPr>
        <w:tab/>
      </w:r>
      <w:r w:rsidR="00A37FAF">
        <w:rPr>
          <w:rFonts w:asciiTheme="minorHAnsi" w:hAnsiTheme="minorHAnsi" w:cstheme="minorHAnsi"/>
          <w:sz w:val="22"/>
          <w:szCs w:val="22"/>
          <w:u w:val="dotted"/>
        </w:rPr>
        <w:tab/>
      </w:r>
      <w:r w:rsidR="00A37FAF">
        <w:rPr>
          <w:rFonts w:asciiTheme="minorHAnsi" w:hAnsiTheme="minorHAnsi" w:cstheme="minorHAnsi"/>
          <w:sz w:val="22"/>
          <w:szCs w:val="22"/>
          <w:u w:val="dotted"/>
        </w:rPr>
        <w:tab/>
      </w:r>
      <w:r w:rsidR="00A37FAF">
        <w:rPr>
          <w:rFonts w:asciiTheme="minorHAnsi" w:hAnsiTheme="minorHAnsi" w:cstheme="minorHAnsi"/>
          <w:sz w:val="22"/>
          <w:szCs w:val="22"/>
          <w:u w:val="dotted"/>
        </w:rPr>
        <w:tab/>
      </w:r>
      <w:r w:rsidR="00A37FAF">
        <w:rPr>
          <w:rFonts w:asciiTheme="minorHAnsi" w:hAnsiTheme="minorHAnsi" w:cstheme="minorHAnsi"/>
          <w:sz w:val="22"/>
          <w:szCs w:val="22"/>
          <w:u w:val="dotted"/>
        </w:rPr>
        <w:tab/>
      </w:r>
      <w:r w:rsidR="00A37FAF">
        <w:rPr>
          <w:rFonts w:asciiTheme="minorHAnsi" w:hAnsiTheme="minorHAnsi" w:cstheme="minorHAnsi"/>
          <w:sz w:val="22"/>
          <w:szCs w:val="22"/>
          <w:u w:val="dotted"/>
        </w:rPr>
        <w:tab/>
      </w:r>
      <w:r w:rsidR="00A37FAF">
        <w:rPr>
          <w:rFonts w:asciiTheme="minorHAnsi" w:hAnsiTheme="minorHAnsi" w:cstheme="minorHAnsi"/>
          <w:sz w:val="22"/>
          <w:szCs w:val="22"/>
          <w:u w:val="dotted"/>
        </w:rPr>
        <w:tab/>
      </w:r>
      <w:r w:rsidR="00A37FAF">
        <w:rPr>
          <w:rFonts w:asciiTheme="minorHAnsi" w:hAnsiTheme="minorHAnsi" w:cstheme="minorHAnsi"/>
          <w:sz w:val="22"/>
          <w:szCs w:val="22"/>
          <w:u w:val="dotted"/>
        </w:rPr>
        <w:tab/>
      </w:r>
      <w:r w:rsidR="00A37FAF">
        <w:rPr>
          <w:rFonts w:asciiTheme="minorHAnsi" w:hAnsiTheme="minorHAnsi" w:cstheme="minorHAnsi"/>
          <w:sz w:val="22"/>
          <w:szCs w:val="22"/>
          <w:u w:val="dotted"/>
        </w:rPr>
        <w:tab/>
      </w:r>
      <w:r w:rsidR="00A37FAF">
        <w:rPr>
          <w:rFonts w:asciiTheme="minorHAnsi" w:hAnsiTheme="minorHAnsi" w:cstheme="minorHAnsi"/>
          <w:sz w:val="22"/>
          <w:szCs w:val="22"/>
          <w:u w:val="dotted"/>
        </w:rPr>
        <w:tab/>
      </w:r>
      <w:r w:rsidR="00A37FAF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0060E">
        <w:rPr>
          <w:rFonts w:asciiTheme="minorHAnsi" w:hAnsiTheme="minorHAnsi" w:cstheme="minorHAnsi"/>
          <w:sz w:val="22"/>
          <w:szCs w:val="22"/>
        </w:rPr>
        <w:t>złotych).</w:t>
      </w:r>
    </w:p>
    <w:p w:rsidR="00D0060E" w:rsidRPr="00D0060E" w:rsidRDefault="00D0060E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FAF">
        <w:rPr>
          <w:rFonts w:asciiTheme="minorHAnsi" w:hAnsiTheme="minorHAnsi" w:cstheme="minorHAnsi"/>
          <w:b/>
          <w:sz w:val="22"/>
          <w:szCs w:val="22"/>
          <w:u w:val="single"/>
        </w:rPr>
        <w:t>Uzasadnienie:</w:t>
      </w:r>
      <w:r w:rsidRPr="00D0060E">
        <w:rPr>
          <w:rFonts w:asciiTheme="minorHAnsi" w:hAnsiTheme="minorHAnsi" w:cstheme="minorHAnsi"/>
          <w:sz w:val="22"/>
          <w:szCs w:val="22"/>
        </w:rPr>
        <w:t xml:space="preserve"> Usługa zastępczej obsługi kasowej podlega zw. w zakresie podatku od towarów i usług na podstawie art. 43 ust 1 podpunkt 40 ustawy o VAT.</w:t>
      </w:r>
    </w:p>
    <w:p w:rsidR="0024083F" w:rsidRDefault="0024083F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D60C9E" w:rsidRPr="004824CD" w:rsidRDefault="00D60C9E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24CD">
        <w:rPr>
          <w:rFonts w:asciiTheme="minorHAnsi" w:hAnsiTheme="minorHAnsi" w:cstheme="minorHAnsi"/>
          <w:b/>
          <w:sz w:val="22"/>
          <w:szCs w:val="22"/>
          <w:highlight w:val="lightGray"/>
        </w:rPr>
        <w:t>Odpowiedź:</w:t>
      </w:r>
    </w:p>
    <w:p w:rsidR="00695005" w:rsidRDefault="00C22C8E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24CD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24083F">
        <w:rPr>
          <w:rFonts w:asciiTheme="minorHAnsi" w:hAnsiTheme="minorHAnsi" w:cstheme="minorHAnsi"/>
          <w:sz w:val="22"/>
          <w:szCs w:val="22"/>
        </w:rPr>
        <w:t xml:space="preserve">modyfikuje treść </w:t>
      </w:r>
      <w:r w:rsidR="005D629B">
        <w:rPr>
          <w:rFonts w:asciiTheme="minorHAnsi" w:hAnsiTheme="minorHAnsi" w:cstheme="minorHAnsi"/>
          <w:sz w:val="22"/>
          <w:szCs w:val="22"/>
        </w:rPr>
        <w:t>§5 ust. 2 Załącznika nr 3 do Zapytania ofertowego, który otrzymuje brzmienie:</w:t>
      </w:r>
    </w:p>
    <w:p w:rsidR="005D629B" w:rsidRPr="001834CC" w:rsidRDefault="005D629B" w:rsidP="005D629B">
      <w:pPr>
        <w:spacing w:line="276" w:lineRule="auto"/>
        <w:jc w:val="both"/>
        <w:rPr>
          <w:rFonts w:asciiTheme="minorHAnsi" w:eastAsiaTheme="minorEastAsia" w:hAnsiTheme="minorHAnsi" w:cstheme="minorHAnsi"/>
          <w:i/>
          <w:sz w:val="22"/>
          <w:lang w:eastAsia="pl-PL"/>
        </w:rPr>
      </w:pPr>
      <w:r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lastRenderedPageBreak/>
        <w:t xml:space="preserve">„2. Opłata za jednostkową operację finansową wynosi </w:t>
      </w:r>
      <w:r w:rsidRPr="001834CC">
        <w:rPr>
          <w:rFonts w:asciiTheme="minorHAnsi" w:eastAsiaTheme="minorEastAsia" w:hAnsiTheme="minorHAnsi" w:cstheme="minorHAnsi"/>
          <w:i/>
          <w:sz w:val="22"/>
          <w:u w:val="dotted"/>
          <w:lang w:eastAsia="pl-PL"/>
        </w:rPr>
        <w:tab/>
      </w:r>
      <w:r w:rsidRPr="001834CC">
        <w:rPr>
          <w:rFonts w:asciiTheme="minorHAnsi" w:eastAsiaTheme="minorEastAsia" w:hAnsiTheme="minorHAnsi" w:cstheme="minorHAnsi"/>
          <w:i/>
          <w:sz w:val="22"/>
          <w:u w:val="dotted"/>
          <w:lang w:eastAsia="pl-PL"/>
        </w:rPr>
        <w:tab/>
      </w:r>
      <w:r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t xml:space="preserve"> zł </w:t>
      </w:r>
      <w:r w:rsidR="001879F8"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t>netto (stawka zwolniona</w:t>
      </w:r>
      <w:r w:rsidR="00AF2713"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t xml:space="preserve"> z podatku </w:t>
      </w:r>
      <w:r w:rsidR="001879F8"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t>na podstawie art.</w:t>
      </w:r>
      <w:r w:rsidR="00AF2713"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t xml:space="preserve"> 43 ust. 1 pkt. 40 ustawy z dnia 11 marca 2004 r. o podatku od towarów i usług (Dz. U. 2022 r. poz. 931)</w:t>
      </w:r>
      <w:r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t xml:space="preserve"> (słownie: </w:t>
      </w:r>
      <w:r w:rsidRPr="001834CC">
        <w:rPr>
          <w:rFonts w:asciiTheme="minorHAnsi" w:eastAsiaTheme="minorEastAsia" w:hAnsiTheme="minorHAnsi" w:cstheme="minorHAnsi"/>
          <w:i/>
          <w:sz w:val="22"/>
          <w:u w:val="dotted"/>
          <w:lang w:eastAsia="pl-PL"/>
        </w:rPr>
        <w:tab/>
      </w:r>
      <w:r w:rsidRPr="001834CC">
        <w:rPr>
          <w:rFonts w:asciiTheme="minorHAnsi" w:eastAsiaTheme="minorEastAsia" w:hAnsiTheme="minorHAnsi" w:cstheme="minorHAnsi"/>
          <w:i/>
          <w:sz w:val="22"/>
          <w:u w:val="dotted"/>
          <w:lang w:eastAsia="pl-PL"/>
        </w:rPr>
        <w:tab/>
      </w:r>
      <w:r w:rsidRPr="001834CC">
        <w:rPr>
          <w:rFonts w:asciiTheme="minorHAnsi" w:eastAsiaTheme="minorEastAsia" w:hAnsiTheme="minorHAnsi" w:cstheme="minorHAnsi"/>
          <w:i/>
          <w:sz w:val="22"/>
          <w:u w:val="dotted"/>
          <w:lang w:eastAsia="pl-PL"/>
        </w:rPr>
        <w:tab/>
      </w:r>
      <w:r w:rsidRPr="001834CC">
        <w:rPr>
          <w:rFonts w:asciiTheme="minorHAnsi" w:eastAsiaTheme="minorEastAsia" w:hAnsiTheme="minorHAnsi" w:cstheme="minorHAnsi"/>
          <w:i/>
          <w:sz w:val="22"/>
          <w:u w:val="dotted"/>
          <w:lang w:eastAsia="pl-PL"/>
        </w:rPr>
        <w:tab/>
        <w:t xml:space="preserve"> </w:t>
      </w:r>
      <w:r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t xml:space="preserve">złotych).” </w:t>
      </w:r>
    </w:p>
    <w:p w:rsidR="005D629B" w:rsidRDefault="005D629B" w:rsidP="005D629B">
      <w:pPr>
        <w:spacing w:line="276" w:lineRule="auto"/>
        <w:jc w:val="both"/>
        <w:rPr>
          <w:rFonts w:asciiTheme="minorHAnsi" w:eastAsiaTheme="minorEastAsia" w:hAnsiTheme="minorHAnsi" w:cstheme="minorHAnsi"/>
          <w:sz w:val="22"/>
          <w:lang w:eastAsia="pl-PL"/>
        </w:rPr>
      </w:pPr>
      <w:r>
        <w:rPr>
          <w:rFonts w:asciiTheme="minorHAnsi" w:eastAsiaTheme="minorEastAsia" w:hAnsiTheme="minorHAnsi" w:cstheme="minorHAnsi"/>
          <w:sz w:val="22"/>
          <w:lang w:eastAsia="pl-PL"/>
        </w:rPr>
        <w:t xml:space="preserve">Jednocześnie, w związku ze zmianą §5 ust 2 Załącznika nr 3 do Zapytania ofertowego – Wzór umowy, Zamawiający modyfikuje również §5 ust. 3, który otrzymuje następujące brzmienie: </w:t>
      </w:r>
    </w:p>
    <w:p w:rsidR="005D629B" w:rsidRPr="001834CC" w:rsidRDefault="005D629B" w:rsidP="005D629B">
      <w:pPr>
        <w:spacing w:line="276" w:lineRule="auto"/>
        <w:jc w:val="both"/>
        <w:rPr>
          <w:rFonts w:asciiTheme="minorHAnsi" w:eastAsiaTheme="minorEastAsia" w:hAnsiTheme="minorHAnsi" w:cstheme="minorHAnsi"/>
          <w:i/>
          <w:sz w:val="22"/>
          <w:lang w:eastAsia="pl-PL"/>
        </w:rPr>
      </w:pPr>
      <w:r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t>„3. Łączne, maksymalne wynagrodzenie Wykonawcy z tytułu rea</w:t>
      </w:r>
      <w:r w:rsidR="00A600DC"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t>lizacji przedmiotu umowy wynosi</w:t>
      </w:r>
      <w:r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t xml:space="preserve"> </w:t>
      </w:r>
      <w:r w:rsidRPr="001834CC">
        <w:rPr>
          <w:rFonts w:asciiTheme="minorHAnsi" w:eastAsiaTheme="minorEastAsia" w:hAnsiTheme="minorHAnsi" w:cstheme="minorHAnsi"/>
          <w:i/>
          <w:sz w:val="22"/>
          <w:u w:val="dotted"/>
          <w:lang w:eastAsia="pl-PL"/>
        </w:rPr>
        <w:tab/>
      </w:r>
      <w:r w:rsidRPr="001834CC">
        <w:rPr>
          <w:rFonts w:asciiTheme="minorHAnsi" w:eastAsiaTheme="minorEastAsia" w:hAnsiTheme="minorHAnsi" w:cstheme="minorHAnsi"/>
          <w:i/>
          <w:sz w:val="22"/>
          <w:u w:val="dotted"/>
          <w:lang w:eastAsia="pl-PL"/>
        </w:rPr>
        <w:tab/>
        <w:t xml:space="preserve"> </w:t>
      </w:r>
      <w:r w:rsidR="00A600DC"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t xml:space="preserve"> netto </w:t>
      </w:r>
      <w:r w:rsidR="008E2110"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t xml:space="preserve">(stawka zwolniona z podatku na podstawie art. 43 ust. 1 pkt. 40 ustawy z dnia 11 marca 2004 r. o podatku od towarów i usług (Dz. U. 2022 r. poz. 931) (słownie: </w:t>
      </w:r>
      <w:r w:rsidR="008E2110" w:rsidRPr="001834CC">
        <w:rPr>
          <w:rFonts w:asciiTheme="minorHAnsi" w:eastAsiaTheme="minorEastAsia" w:hAnsiTheme="minorHAnsi" w:cstheme="minorHAnsi"/>
          <w:i/>
          <w:sz w:val="22"/>
          <w:u w:val="dotted"/>
          <w:lang w:eastAsia="pl-PL"/>
        </w:rPr>
        <w:tab/>
      </w:r>
      <w:r w:rsidR="008E2110" w:rsidRPr="001834CC">
        <w:rPr>
          <w:rFonts w:asciiTheme="minorHAnsi" w:eastAsiaTheme="minorEastAsia" w:hAnsiTheme="minorHAnsi" w:cstheme="minorHAnsi"/>
          <w:i/>
          <w:sz w:val="22"/>
          <w:u w:val="dotted"/>
          <w:lang w:eastAsia="pl-PL"/>
        </w:rPr>
        <w:tab/>
      </w:r>
      <w:r w:rsidR="008E2110" w:rsidRPr="001834CC">
        <w:rPr>
          <w:rFonts w:asciiTheme="minorHAnsi" w:eastAsiaTheme="minorEastAsia" w:hAnsiTheme="minorHAnsi" w:cstheme="minorHAnsi"/>
          <w:i/>
          <w:sz w:val="22"/>
          <w:u w:val="dotted"/>
          <w:lang w:eastAsia="pl-PL"/>
        </w:rPr>
        <w:tab/>
      </w:r>
      <w:r w:rsidR="008E2110" w:rsidRPr="001834CC">
        <w:rPr>
          <w:rFonts w:asciiTheme="minorHAnsi" w:eastAsiaTheme="minorEastAsia" w:hAnsiTheme="minorHAnsi" w:cstheme="minorHAnsi"/>
          <w:i/>
          <w:sz w:val="22"/>
          <w:u w:val="dotted"/>
          <w:lang w:eastAsia="pl-PL"/>
        </w:rPr>
        <w:tab/>
        <w:t xml:space="preserve"> </w:t>
      </w:r>
      <w:r w:rsidR="008E2110"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t>złotych)</w:t>
      </w:r>
      <w:r w:rsidR="00A600DC" w:rsidRPr="001834CC">
        <w:rPr>
          <w:rFonts w:asciiTheme="minorHAnsi" w:eastAsiaTheme="minorEastAsia" w:hAnsiTheme="minorHAnsi" w:cstheme="minorHAnsi"/>
          <w:i/>
          <w:sz w:val="22"/>
          <w:lang w:eastAsia="pl-PL"/>
        </w:rPr>
        <w:t>”</w:t>
      </w:r>
    </w:p>
    <w:p w:rsidR="0024083F" w:rsidRDefault="0024083F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5005" w:rsidRPr="004824CD" w:rsidRDefault="00695005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24CD">
        <w:rPr>
          <w:rFonts w:asciiTheme="minorHAnsi" w:hAnsiTheme="minorHAnsi" w:cstheme="minorHAnsi"/>
          <w:b/>
          <w:sz w:val="22"/>
          <w:szCs w:val="22"/>
        </w:rPr>
        <w:t>Pytanie 3</w:t>
      </w:r>
    </w:p>
    <w:p w:rsidR="00A37FAF" w:rsidRPr="00A37FAF" w:rsidRDefault="00A37FAF" w:rsidP="0024083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A37FA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Dotyczy: Załącznik nr 3 do zapytania ofertowego §6 ust. 1 pkt. 2: </w:t>
      </w: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„za niedotrzymanie t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erminu zwro</w:t>
      </w: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tu środków pieniężnych z tytułu niezrealizowanych wypłat na wskazane rachunki urzędów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skarbo</w:t>
      </w: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wych, </w:t>
      </w:r>
      <w:r w:rsidR="00CD6F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 którym mowa w § 6 ust. 4 niniejszej umowy Zamawiający naliczy Wykonawcy karę umowną </w:t>
      </w:r>
      <w:r w:rsidR="00CD6F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 wysokości 0,5% niezwróconych w terminie środków za każdy kolejny dzień zwłoki;”. </w:t>
      </w:r>
    </w:p>
    <w:p w:rsidR="00A37FAF" w:rsidRDefault="00A37FAF" w:rsidP="0024083F">
      <w:pPr>
        <w:suppressAutoHyphens w:val="0"/>
        <w:spacing w:line="276" w:lineRule="auto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 przypadku opóźnienia w zwrocie środków pieniężnych możliwe jest naliczenie kary w postaci ustawowych odsetek za opóźnienie. Karę umowną można zastrzec jedynie na wypadek niespełnienia ś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wiadczenia niepie</w:t>
      </w: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niężnego i w tym zakresie przepisy o karze umownej mają charakter bezwzględnie obowiązujący. W wypadku opóźnienia w zwrocie środków Zamawiający może żądać odsetek za nieterminowe wykonanie zobowiązania – nie może jednak żądać zapłaty kary umownej. Zastrzeżenie obowiązku zapłaty kary umownej na wypadek niewykonania zobowiązania pieniężnego jest nieważne. </w:t>
      </w:r>
      <w:r w:rsidRPr="00A37FA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Mając na uwadze powyższe Wykonawca wnioskuje o zmianę zapisu. </w:t>
      </w:r>
    </w:p>
    <w:p w:rsidR="0024083F" w:rsidRDefault="0024083F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95005" w:rsidRDefault="00695005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24CD">
        <w:rPr>
          <w:rFonts w:asciiTheme="minorHAnsi" w:hAnsiTheme="minorHAnsi" w:cstheme="minorHAnsi"/>
          <w:b/>
          <w:sz w:val="22"/>
          <w:szCs w:val="22"/>
          <w:highlight w:val="lightGray"/>
        </w:rPr>
        <w:t>Odpowiedź:</w:t>
      </w:r>
    </w:p>
    <w:p w:rsidR="001834CC" w:rsidRDefault="00ED107D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usuwa</w:t>
      </w:r>
      <w:r w:rsidR="001879F8" w:rsidRPr="001879F8">
        <w:rPr>
          <w:rFonts w:asciiTheme="minorHAnsi" w:hAnsiTheme="minorHAnsi" w:cstheme="minorHAnsi"/>
          <w:sz w:val="22"/>
          <w:szCs w:val="22"/>
        </w:rPr>
        <w:t xml:space="preserve"> treść</w:t>
      </w:r>
      <w:r w:rsidR="001879F8">
        <w:rPr>
          <w:rFonts w:asciiTheme="minorHAnsi" w:hAnsiTheme="minorHAnsi" w:cstheme="minorHAnsi"/>
          <w:sz w:val="22"/>
          <w:szCs w:val="22"/>
        </w:rPr>
        <w:t xml:space="preserve"> </w:t>
      </w:r>
      <w:r w:rsidR="008E2110">
        <w:rPr>
          <w:rFonts w:asciiTheme="minorHAnsi" w:hAnsiTheme="minorHAnsi" w:cstheme="minorHAnsi"/>
          <w:sz w:val="22"/>
          <w:szCs w:val="22"/>
        </w:rPr>
        <w:t>§ 6 ust. 1 pkt 2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8E2110">
        <w:rPr>
          <w:rFonts w:asciiTheme="minorHAnsi" w:hAnsiTheme="minorHAnsi" w:cstheme="minorHAnsi"/>
          <w:sz w:val="22"/>
          <w:szCs w:val="22"/>
        </w:rPr>
        <w:t xml:space="preserve"> Załącznika nr 3 do Zapytania ofertowego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834CC">
        <w:rPr>
          <w:rFonts w:asciiTheme="minorHAnsi" w:hAnsiTheme="minorHAnsi" w:cstheme="minorHAnsi"/>
          <w:sz w:val="22"/>
          <w:szCs w:val="22"/>
        </w:rPr>
        <w:t xml:space="preserve">W związku z ww. zmianą, zmianie ulega też numeracja znajdujących się dotychczas poniżej punktów, tj.: </w:t>
      </w:r>
      <w:r w:rsidR="004F3B8B">
        <w:rPr>
          <w:rFonts w:asciiTheme="minorHAnsi" w:hAnsiTheme="minorHAnsi" w:cstheme="minorHAnsi"/>
          <w:sz w:val="22"/>
          <w:szCs w:val="22"/>
        </w:rPr>
        <w:t>3, 4, 5 zostają zmienione na nr 2, 3, 4.</w:t>
      </w:r>
    </w:p>
    <w:p w:rsidR="001834CC" w:rsidRDefault="001834CC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w §6 Zamawiający dodaje ust. 6 o następującym brzmieniu:</w:t>
      </w:r>
    </w:p>
    <w:p w:rsidR="001879F8" w:rsidRPr="001834CC" w:rsidRDefault="008E2110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834CC">
        <w:rPr>
          <w:rFonts w:asciiTheme="minorHAnsi" w:hAnsiTheme="minorHAnsi" w:cstheme="minorHAnsi"/>
          <w:i/>
          <w:sz w:val="22"/>
          <w:szCs w:val="22"/>
        </w:rPr>
        <w:t>„Za niedotrzymanie terminu zwrotu środków pieniężnych z tytułu niezrealizowanych wypłat na wskazane rachunki urzędó</w:t>
      </w:r>
      <w:r w:rsidR="004F3B8B">
        <w:rPr>
          <w:rFonts w:asciiTheme="minorHAnsi" w:hAnsiTheme="minorHAnsi" w:cstheme="minorHAnsi"/>
          <w:i/>
          <w:sz w:val="22"/>
          <w:szCs w:val="22"/>
        </w:rPr>
        <w:t>w skarbowych, o których</w:t>
      </w:r>
      <w:r w:rsidR="001834CC">
        <w:rPr>
          <w:rFonts w:asciiTheme="minorHAnsi" w:hAnsiTheme="minorHAnsi" w:cstheme="minorHAnsi"/>
          <w:i/>
          <w:sz w:val="22"/>
          <w:szCs w:val="22"/>
        </w:rPr>
        <w:t xml:space="preserve"> mowa w §3</w:t>
      </w:r>
      <w:r w:rsidRPr="001834CC">
        <w:rPr>
          <w:rFonts w:asciiTheme="minorHAnsi" w:hAnsiTheme="minorHAnsi" w:cstheme="minorHAnsi"/>
          <w:i/>
          <w:sz w:val="22"/>
          <w:szCs w:val="22"/>
        </w:rPr>
        <w:t xml:space="preserve"> ust. 4 niniejszej umowy Zamawiający naliczy Wykonawcy odsetki ustawowe za każdy kolejny dzień zwłoki, z tytułu nieterminowego wykonania zobowiązania.”</w:t>
      </w:r>
      <w:r w:rsidR="001879F8" w:rsidRPr="001834C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A1600" w:rsidRPr="004824CD" w:rsidRDefault="007A1600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371F" w:rsidRPr="004824CD" w:rsidRDefault="00EA371F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24CD">
        <w:rPr>
          <w:rFonts w:asciiTheme="minorHAnsi" w:hAnsiTheme="minorHAnsi" w:cstheme="minorHAnsi"/>
          <w:b/>
          <w:sz w:val="22"/>
          <w:szCs w:val="22"/>
        </w:rPr>
        <w:t>Pytanie 4</w:t>
      </w:r>
    </w:p>
    <w:p w:rsidR="00A37FAF" w:rsidRPr="00A37FAF" w:rsidRDefault="00A37FAF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FAF">
        <w:rPr>
          <w:rFonts w:asciiTheme="minorHAnsi" w:hAnsiTheme="minorHAnsi" w:cstheme="minorHAnsi"/>
          <w:sz w:val="22"/>
          <w:szCs w:val="22"/>
        </w:rPr>
        <w:t>Zgodnie z art. 84 ust. 1 UUP Krajowa instytucja płatnicza może świad</w:t>
      </w:r>
      <w:r>
        <w:rPr>
          <w:rFonts w:asciiTheme="minorHAnsi" w:hAnsiTheme="minorHAnsi" w:cstheme="minorHAnsi"/>
          <w:sz w:val="22"/>
          <w:szCs w:val="22"/>
        </w:rPr>
        <w:t>czyć usługi płatnicze za pośred</w:t>
      </w:r>
      <w:r w:rsidRPr="00A37FAF">
        <w:rPr>
          <w:rFonts w:asciiTheme="minorHAnsi" w:hAnsiTheme="minorHAnsi" w:cstheme="minorHAnsi"/>
          <w:sz w:val="22"/>
          <w:szCs w:val="22"/>
        </w:rPr>
        <w:t>nictwem Agentów. Agenci Wykonawcy podlegają wpisowi do rejestru usług płatniczych, a każdy z nich działa pod numerem nadanym Wykonawcy. Agent może roz</w:t>
      </w:r>
      <w:r>
        <w:rPr>
          <w:rFonts w:asciiTheme="minorHAnsi" w:hAnsiTheme="minorHAnsi" w:cstheme="minorHAnsi"/>
          <w:sz w:val="22"/>
          <w:szCs w:val="22"/>
        </w:rPr>
        <w:t>począć świadczenie usług płatni</w:t>
      </w:r>
      <w:r w:rsidRPr="00A37FAF">
        <w:rPr>
          <w:rFonts w:asciiTheme="minorHAnsi" w:hAnsiTheme="minorHAnsi" w:cstheme="minorHAnsi"/>
          <w:sz w:val="22"/>
          <w:szCs w:val="22"/>
        </w:rPr>
        <w:t>czych dopiero po wpisaniu go do rejestru usług płatniczych.</w:t>
      </w:r>
    </w:p>
    <w:p w:rsidR="00A37FAF" w:rsidRPr="00A37FAF" w:rsidRDefault="00A37FAF" w:rsidP="0024083F">
      <w:pPr>
        <w:pStyle w:val="Default"/>
        <w:spacing w:line="276" w:lineRule="auto"/>
        <w:jc w:val="both"/>
        <w:rPr>
          <w:rFonts w:eastAsiaTheme="minorHAnsi"/>
          <w:sz w:val="22"/>
          <w:szCs w:val="22"/>
        </w:rPr>
      </w:pPr>
      <w:r w:rsidRPr="00A37FAF">
        <w:rPr>
          <w:rFonts w:asciiTheme="minorHAnsi" w:hAnsiTheme="minorHAnsi" w:cstheme="minorHAnsi"/>
          <w:sz w:val="22"/>
          <w:szCs w:val="22"/>
        </w:rPr>
        <w:t>W rozumieniu tych zapisów, Wykonawca oraz jego Agenci są traktowa</w:t>
      </w:r>
      <w:r>
        <w:rPr>
          <w:rFonts w:asciiTheme="minorHAnsi" w:hAnsiTheme="minorHAnsi" w:cstheme="minorHAnsi"/>
          <w:sz w:val="22"/>
          <w:szCs w:val="22"/>
        </w:rPr>
        <w:t>ni jako jedna instytucja działa</w:t>
      </w:r>
      <w:r w:rsidRPr="00A37FAF">
        <w:rPr>
          <w:rFonts w:asciiTheme="minorHAnsi" w:hAnsiTheme="minorHAnsi" w:cstheme="minorHAnsi"/>
          <w:sz w:val="22"/>
          <w:szCs w:val="22"/>
        </w:rPr>
        <w:t>jąca pod marką Wykonawcy, a co za tym idzie korzystanie z usł</w:t>
      </w:r>
      <w:r>
        <w:rPr>
          <w:rFonts w:asciiTheme="minorHAnsi" w:hAnsiTheme="minorHAnsi" w:cstheme="minorHAnsi"/>
          <w:sz w:val="22"/>
          <w:szCs w:val="22"/>
        </w:rPr>
        <w:t>ug Agentów nie powinno być rozu</w:t>
      </w:r>
      <w:r w:rsidRPr="00A37FAF">
        <w:rPr>
          <w:rFonts w:asciiTheme="minorHAnsi" w:hAnsiTheme="minorHAnsi" w:cstheme="minorHAnsi"/>
          <w:sz w:val="22"/>
          <w:szCs w:val="22"/>
        </w:rPr>
        <w:t>miane w kategoriach podwykonawstwa. W świetle obowiązu</w:t>
      </w:r>
      <w:r>
        <w:rPr>
          <w:rFonts w:asciiTheme="minorHAnsi" w:hAnsiTheme="minorHAnsi" w:cstheme="minorHAnsi"/>
          <w:sz w:val="22"/>
          <w:szCs w:val="22"/>
        </w:rPr>
        <w:t>jących przepisów Wykonawca odpo</w:t>
      </w:r>
      <w:r w:rsidRPr="00A37FAF">
        <w:rPr>
          <w:rFonts w:eastAsiaTheme="minorHAnsi"/>
          <w:sz w:val="22"/>
          <w:szCs w:val="22"/>
        </w:rPr>
        <w:t>wiada za działania własne, jak i działania Agentów. Agenci działają na syste</w:t>
      </w:r>
      <w:r>
        <w:rPr>
          <w:rFonts w:eastAsiaTheme="minorHAnsi"/>
          <w:sz w:val="22"/>
          <w:szCs w:val="22"/>
        </w:rPr>
        <w:t>mie transakcyjnym Wy</w:t>
      </w:r>
      <w:r w:rsidRPr="00A37FAF">
        <w:rPr>
          <w:rFonts w:eastAsiaTheme="minorHAnsi"/>
          <w:sz w:val="22"/>
          <w:szCs w:val="22"/>
        </w:rPr>
        <w:t>konawcy, w oparciu o standardowe procedury obowiązujące u Wy</w:t>
      </w:r>
      <w:r w:rsidR="00E64B14">
        <w:rPr>
          <w:rFonts w:eastAsiaTheme="minorHAnsi"/>
          <w:sz w:val="22"/>
          <w:szCs w:val="22"/>
        </w:rPr>
        <w:t>konawcy, a pracownicy zatrudnia</w:t>
      </w:r>
      <w:r w:rsidRPr="00A37FAF">
        <w:rPr>
          <w:rFonts w:eastAsiaTheme="minorHAnsi"/>
          <w:sz w:val="22"/>
          <w:szCs w:val="22"/>
        </w:rPr>
        <w:t xml:space="preserve">ni przez Agenta podlegają weryfikacji i szkoleniu organizowanym przez Wykonawcę. </w:t>
      </w:r>
    </w:p>
    <w:p w:rsidR="00A37FAF" w:rsidRPr="00A37FAF" w:rsidRDefault="00A37FAF" w:rsidP="0024083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Nadmienić należy, że Agent jest przedsiębiorcą, który we własnym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imieniu prowadzi własną działal</w:t>
      </w: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ność gospodarczą (polegającą na świadczeniu usług agencyjnych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 oraz zatrudnia w tym celu wła</w:t>
      </w: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snych </w:t>
      </w: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lastRenderedPageBreak/>
        <w:t xml:space="preserve">kasjerów. Trzeba mieć na uwadze, że w zakresie świadczenia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usług płatniczych krajowa insty</w:t>
      </w: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tucja płatnicza ponosi odpowiedzialność wobec Klientów za działania swoich Agentów jak za swoje własne oraz przyjmuje na siebie ryzyko związane z należytym wyko</w:t>
      </w:r>
      <w:r w:rsidR="00E8492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naniem zobowiązań przez pod</w:t>
      </w: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mioty działające na ich rzecz i w ich imieniu, przez wyodrębnioną i samodzielną organizacyjnie jednostkę, jaką jest Agent. </w:t>
      </w:r>
    </w:p>
    <w:p w:rsidR="00A37FAF" w:rsidRPr="00A37FAF" w:rsidRDefault="00A37FAF" w:rsidP="0024083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Jednocześnie Wykonawca nie można wyłączyć ani ograniczyć odpo</w:t>
      </w:r>
      <w:r w:rsidR="0024083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wiedzialności za działania Agen</w:t>
      </w: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ta. W związku z czym nie może uwolnić się od tej odpowiedzialności</w:t>
      </w:r>
      <w:r w:rsidR="00E8492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np. przez wykazanie, że nie po</w:t>
      </w:r>
      <w:r w:rsidRPr="00A37F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nosi winy w wyborze podmiotu, któremu powierzył wykonywanie czynności. </w:t>
      </w:r>
    </w:p>
    <w:p w:rsidR="00A37FAF" w:rsidRDefault="00A37FAF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FA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W związku z powyższym zwracamy się z prośbą o doprecyzowanie zapisu i wskazanie czy ś</w:t>
      </w: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wiad</w:t>
      </w:r>
      <w:r w:rsidRPr="00A37FA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czenie usług za pośrednictwem Agentów i zatrudnianie przez nich kasjerów delegowanych do prowadzenia obsługi kasowej jest traktowane jako podwykonawstwo?</w:t>
      </w:r>
    </w:p>
    <w:p w:rsidR="00A37FAF" w:rsidRDefault="00A37FAF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371F" w:rsidRDefault="00EA371F" w:rsidP="002408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24CD">
        <w:rPr>
          <w:rFonts w:asciiTheme="minorHAnsi" w:hAnsiTheme="minorHAnsi" w:cstheme="minorHAnsi"/>
          <w:b/>
          <w:sz w:val="22"/>
          <w:szCs w:val="22"/>
          <w:highlight w:val="lightGray"/>
        </w:rPr>
        <w:t>Odpowiedź:</w:t>
      </w:r>
    </w:p>
    <w:p w:rsidR="00E64B14" w:rsidRDefault="00E64B14" w:rsidP="00E8492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B14">
        <w:rPr>
          <w:rFonts w:asciiTheme="minorHAnsi" w:hAnsiTheme="minorHAnsi" w:cstheme="minorHAnsi"/>
          <w:sz w:val="22"/>
          <w:szCs w:val="22"/>
        </w:rPr>
        <w:t xml:space="preserve">Zamawiający wyraża zgodę na </w:t>
      </w:r>
      <w:r>
        <w:rPr>
          <w:rFonts w:asciiTheme="minorHAnsi" w:hAnsiTheme="minorHAnsi" w:cstheme="minorHAnsi"/>
          <w:sz w:val="22"/>
          <w:szCs w:val="22"/>
        </w:rPr>
        <w:t>współpracę Wykonawcy z Agentami,</w:t>
      </w:r>
      <w:r w:rsidR="001D2FCB">
        <w:rPr>
          <w:rFonts w:asciiTheme="minorHAnsi" w:hAnsiTheme="minorHAnsi" w:cstheme="minorHAnsi"/>
          <w:sz w:val="22"/>
          <w:szCs w:val="22"/>
        </w:rPr>
        <w:t xml:space="preserve"> działających jako jedna instytucja pod marką Wykonawcy. J</w:t>
      </w:r>
      <w:r>
        <w:rPr>
          <w:rFonts w:asciiTheme="minorHAnsi" w:hAnsiTheme="minorHAnsi" w:cstheme="minorHAnsi"/>
          <w:sz w:val="22"/>
          <w:szCs w:val="22"/>
        </w:rPr>
        <w:t xml:space="preserve">ednocześnie </w:t>
      </w:r>
      <w:r w:rsidR="001D2FCB">
        <w:rPr>
          <w:rFonts w:asciiTheme="minorHAnsi" w:hAnsiTheme="minorHAnsi" w:cstheme="minorHAnsi"/>
          <w:sz w:val="22"/>
          <w:szCs w:val="22"/>
        </w:rPr>
        <w:t>Zamawiający zastrzega</w:t>
      </w:r>
      <w:r>
        <w:rPr>
          <w:rFonts w:asciiTheme="minorHAnsi" w:hAnsiTheme="minorHAnsi" w:cstheme="minorHAnsi"/>
          <w:sz w:val="22"/>
          <w:szCs w:val="22"/>
        </w:rPr>
        <w:t>, że Wykonawca</w:t>
      </w:r>
      <w:r w:rsidR="00814322">
        <w:rPr>
          <w:rFonts w:asciiTheme="minorHAnsi" w:hAnsiTheme="minorHAnsi" w:cstheme="minorHAnsi"/>
          <w:sz w:val="22"/>
          <w:szCs w:val="22"/>
        </w:rPr>
        <w:t xml:space="preserve"> będzie odpowiadał za działania</w:t>
      </w:r>
      <w:r w:rsidR="00FB050B">
        <w:rPr>
          <w:rFonts w:asciiTheme="minorHAnsi" w:hAnsiTheme="minorHAnsi" w:cstheme="minorHAnsi"/>
          <w:sz w:val="22"/>
          <w:szCs w:val="22"/>
        </w:rPr>
        <w:t xml:space="preserve"> własne, jak i za działania Agentów. Agenci będą działali na systemach transakcyjnych Wykonawcy, w oparciu o standardowe procedury obowiązujące u Wykonawcy, a pracownicy zatrudnian</w:t>
      </w:r>
      <w:r w:rsidR="00E84924">
        <w:rPr>
          <w:rFonts w:asciiTheme="minorHAnsi" w:hAnsiTheme="minorHAnsi" w:cstheme="minorHAnsi"/>
          <w:sz w:val="22"/>
          <w:szCs w:val="22"/>
        </w:rPr>
        <w:t>i przez Agenta</w:t>
      </w:r>
      <w:r w:rsidR="00814322">
        <w:rPr>
          <w:rFonts w:asciiTheme="minorHAnsi" w:hAnsiTheme="minorHAnsi" w:cstheme="minorHAnsi"/>
          <w:sz w:val="22"/>
          <w:szCs w:val="22"/>
        </w:rPr>
        <w:t xml:space="preserve"> będą podlegać</w:t>
      </w:r>
      <w:r w:rsidR="00E84924">
        <w:rPr>
          <w:rFonts w:asciiTheme="minorHAnsi" w:hAnsiTheme="minorHAnsi" w:cstheme="minorHAnsi"/>
          <w:sz w:val="22"/>
          <w:szCs w:val="22"/>
        </w:rPr>
        <w:t xml:space="preserve"> weryfi</w:t>
      </w:r>
      <w:r w:rsidR="00FB050B">
        <w:rPr>
          <w:rFonts w:asciiTheme="minorHAnsi" w:hAnsiTheme="minorHAnsi" w:cstheme="minorHAnsi"/>
          <w:sz w:val="22"/>
          <w:szCs w:val="22"/>
        </w:rPr>
        <w:t xml:space="preserve">kacji i szkoleniom organizowanym przez Wykonawcę. Wykonawca przyjmuje na siebie ryzyko związane z należytym wykonaniem zobowiązań </w:t>
      </w:r>
      <w:r w:rsidR="00814322">
        <w:rPr>
          <w:rFonts w:asciiTheme="minorHAnsi" w:hAnsiTheme="minorHAnsi" w:cstheme="minorHAnsi"/>
          <w:sz w:val="22"/>
          <w:szCs w:val="22"/>
        </w:rPr>
        <w:t>przez podmioty działające na jego rzecz i w jego</w:t>
      </w:r>
      <w:r w:rsidR="00FB050B">
        <w:rPr>
          <w:rFonts w:asciiTheme="minorHAnsi" w:hAnsiTheme="minorHAnsi" w:cstheme="minorHAnsi"/>
          <w:sz w:val="22"/>
          <w:szCs w:val="22"/>
        </w:rPr>
        <w:t xml:space="preserve"> imieniu</w:t>
      </w:r>
      <w:r w:rsidR="0081432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4924" w:rsidRPr="00FB050B" w:rsidRDefault="00E84924" w:rsidP="00E8492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potwierdzenie powyższego Wykonawca</w:t>
      </w:r>
      <w:r w:rsidR="00814322">
        <w:rPr>
          <w:rFonts w:asciiTheme="minorHAnsi" w:hAnsiTheme="minorHAnsi" w:cstheme="minorHAnsi"/>
          <w:sz w:val="22"/>
          <w:szCs w:val="22"/>
        </w:rPr>
        <w:t>, w dniu podpisania umowy z Zamawiającym przedstawi</w:t>
      </w:r>
      <w:r>
        <w:rPr>
          <w:rFonts w:asciiTheme="minorHAnsi" w:hAnsiTheme="minorHAnsi" w:cstheme="minorHAnsi"/>
          <w:sz w:val="22"/>
          <w:szCs w:val="22"/>
        </w:rPr>
        <w:t xml:space="preserve"> um</w:t>
      </w:r>
      <w:r w:rsidR="00814322">
        <w:rPr>
          <w:rFonts w:asciiTheme="minorHAnsi" w:hAnsiTheme="minorHAnsi" w:cstheme="minorHAnsi"/>
          <w:sz w:val="22"/>
          <w:szCs w:val="22"/>
        </w:rPr>
        <w:t>owy zawarte z Agentami. Zamawiający zastrzega konieczność obowiązywania umów z Agentami przez cały okres trwania usługi. W przypadku rozwiązania umowy między Wykonawcą a Agentem, Wykonawca zobowiązany jest do zapewnienia ciągłości realizacji umowy, maksymalnie</w:t>
      </w:r>
      <w:r w:rsidR="008E2110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814322">
        <w:rPr>
          <w:rFonts w:asciiTheme="minorHAnsi" w:hAnsiTheme="minorHAnsi" w:cstheme="minorHAnsi"/>
          <w:sz w:val="22"/>
          <w:szCs w:val="22"/>
        </w:rPr>
        <w:t xml:space="preserve"> 7 dni od rozwiązania umowy z Agentem. </w:t>
      </w:r>
    </w:p>
    <w:p w:rsidR="004824CD" w:rsidRPr="004824CD" w:rsidRDefault="004824CD" w:rsidP="004F3B8B">
      <w:pPr>
        <w:pStyle w:val="Teksttreci0"/>
        <w:shd w:val="clear" w:color="auto" w:fill="auto"/>
        <w:spacing w:line="276" w:lineRule="auto"/>
        <w:ind w:firstLine="0"/>
        <w:jc w:val="both"/>
        <w:rPr>
          <w:rFonts w:cstheme="minorHAnsi"/>
        </w:rPr>
      </w:pPr>
    </w:p>
    <w:p w:rsidR="005D629B" w:rsidRPr="00A17957" w:rsidRDefault="005D629B" w:rsidP="005D629B">
      <w:pPr>
        <w:spacing w:line="276" w:lineRule="auto"/>
        <w:jc w:val="both"/>
        <w:rPr>
          <w:rFonts w:cstheme="minorHAnsi"/>
          <w:b/>
          <w:color w:val="000000" w:themeColor="text1"/>
        </w:rPr>
      </w:pPr>
      <w:r w:rsidRPr="00CA50F2">
        <w:rPr>
          <w:rFonts w:asciiTheme="minorHAnsi" w:hAnsiTheme="minorHAnsi" w:cstheme="minorHAnsi"/>
          <w:lang w:eastAsia="pl-PL"/>
        </w:rPr>
        <w:t xml:space="preserve">Pozostałe zapisy </w:t>
      </w:r>
      <w:r w:rsidR="00AE185A">
        <w:rPr>
          <w:rFonts w:asciiTheme="minorHAnsi" w:hAnsiTheme="minorHAnsi" w:cstheme="minorHAnsi"/>
          <w:lang w:eastAsia="pl-PL"/>
        </w:rPr>
        <w:t>Zapytania ofertowego</w:t>
      </w:r>
      <w:bookmarkStart w:id="0" w:name="_GoBack"/>
      <w:bookmarkEnd w:id="0"/>
      <w:r w:rsidRPr="00CA50F2">
        <w:rPr>
          <w:rFonts w:asciiTheme="minorHAnsi" w:hAnsiTheme="minorHAnsi" w:cstheme="minorHAnsi"/>
          <w:lang w:eastAsia="pl-PL"/>
        </w:rPr>
        <w:t xml:space="preserve"> pozostają bez zmian.</w:t>
      </w:r>
    </w:p>
    <w:p w:rsidR="005D629B" w:rsidRDefault="005D629B" w:rsidP="005D629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629B" w:rsidRPr="00A17957" w:rsidRDefault="005D629B" w:rsidP="005D629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7957">
        <w:rPr>
          <w:rFonts w:asciiTheme="minorHAnsi" w:hAnsiTheme="minorHAnsi" w:cstheme="minorHAnsi"/>
          <w:b/>
          <w:sz w:val="22"/>
          <w:szCs w:val="22"/>
          <w:u w:val="single"/>
        </w:rPr>
        <w:t>UWAGA</w:t>
      </w:r>
    </w:p>
    <w:p w:rsidR="001A1080" w:rsidRPr="0042574F" w:rsidRDefault="0042574F" w:rsidP="005D629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Zmodyfikowany </w:t>
      </w:r>
      <w:r w:rsidR="005D629B" w:rsidRPr="005D629B">
        <w:rPr>
          <w:rFonts w:asciiTheme="minorHAnsi" w:hAnsiTheme="minorHAnsi" w:cstheme="minorHAnsi"/>
          <w:sz w:val="22"/>
        </w:rPr>
        <w:t>Załącznik nr 3 do Zapytania ofertowego</w:t>
      </w:r>
      <w:r w:rsidR="004F3B8B">
        <w:rPr>
          <w:rFonts w:asciiTheme="minorHAnsi" w:hAnsiTheme="minorHAnsi" w:cstheme="minorHAnsi"/>
          <w:sz w:val="22"/>
        </w:rPr>
        <w:t xml:space="preserve"> -</w:t>
      </w:r>
      <w:r w:rsidR="005D629B" w:rsidRPr="005D629B">
        <w:rPr>
          <w:rFonts w:asciiTheme="minorHAnsi" w:hAnsiTheme="minorHAnsi" w:cstheme="minorHAnsi"/>
          <w:sz w:val="22"/>
        </w:rPr>
        <w:t xml:space="preserve"> </w:t>
      </w:r>
      <w:r w:rsidR="008D7EFF">
        <w:rPr>
          <w:rFonts w:asciiTheme="minorHAnsi" w:hAnsiTheme="minorHAnsi" w:cstheme="minorHAnsi"/>
          <w:sz w:val="22"/>
        </w:rPr>
        <w:t>Wzór</w:t>
      </w:r>
      <w:r w:rsidR="005D629B" w:rsidRPr="005D629B">
        <w:rPr>
          <w:rFonts w:asciiTheme="minorHAnsi" w:hAnsiTheme="minorHAnsi" w:cstheme="minorHAnsi"/>
          <w:sz w:val="22"/>
        </w:rPr>
        <w:t xml:space="preserve"> umowy </w:t>
      </w:r>
      <w:r w:rsidR="005D629B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ostanie umieszczony</w:t>
      </w:r>
      <w:r w:rsidR="005D629B" w:rsidRPr="008443A3">
        <w:rPr>
          <w:rFonts w:asciiTheme="minorHAnsi" w:hAnsiTheme="minorHAnsi" w:cstheme="minorHAnsi"/>
          <w:sz w:val="22"/>
          <w:szCs w:val="22"/>
        </w:rPr>
        <w:t xml:space="preserve"> na stronie prowadzonego postępowania z adnotacją </w:t>
      </w:r>
      <w:r w:rsidR="005D629B" w:rsidRPr="00A17957">
        <w:rPr>
          <w:rFonts w:asciiTheme="minorHAnsi" w:hAnsiTheme="minorHAnsi" w:cstheme="minorHAnsi"/>
          <w:b/>
          <w:sz w:val="22"/>
          <w:szCs w:val="22"/>
        </w:rPr>
        <w:t>„AKTUALNY”</w:t>
      </w:r>
      <w:r w:rsidR="005D629B" w:rsidRPr="008443A3">
        <w:rPr>
          <w:rFonts w:asciiTheme="minorHAnsi" w:hAnsiTheme="minorHAnsi" w:cstheme="minorHAnsi"/>
          <w:sz w:val="22"/>
          <w:szCs w:val="22"/>
        </w:rPr>
        <w:t xml:space="preserve"> oraz </w:t>
      </w:r>
      <w:r w:rsidR="005D629B" w:rsidRPr="00A17957">
        <w:rPr>
          <w:rFonts w:asciiTheme="minorHAnsi" w:hAnsiTheme="minorHAnsi" w:cstheme="minorHAnsi"/>
          <w:b/>
          <w:sz w:val="22"/>
          <w:szCs w:val="22"/>
        </w:rPr>
        <w:t>bieżącą datą.</w:t>
      </w:r>
    </w:p>
    <w:p w:rsidR="00B936B3" w:rsidRPr="004824CD" w:rsidRDefault="00B936B3" w:rsidP="004824C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E6E72" w:rsidRPr="004824CD" w:rsidRDefault="006E6E72" w:rsidP="004824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7596" w:rsidRPr="004824CD" w:rsidRDefault="00FB7596" w:rsidP="004824CD">
      <w:pPr>
        <w:spacing w:line="276" w:lineRule="auto"/>
        <w:ind w:left="4320"/>
        <w:jc w:val="center"/>
        <w:rPr>
          <w:rFonts w:asciiTheme="minorHAnsi" w:hAnsiTheme="minorHAnsi" w:cstheme="minorHAnsi"/>
          <w:sz w:val="22"/>
          <w:szCs w:val="22"/>
        </w:rPr>
      </w:pPr>
      <w:r w:rsidRPr="004824CD">
        <w:rPr>
          <w:rFonts w:asciiTheme="minorHAnsi" w:hAnsiTheme="minorHAnsi" w:cstheme="minorHAnsi"/>
          <w:sz w:val="22"/>
          <w:szCs w:val="22"/>
        </w:rPr>
        <w:t>Z upoważnienia</w:t>
      </w:r>
    </w:p>
    <w:p w:rsidR="00FB7596" w:rsidRPr="004824CD" w:rsidRDefault="00FB7596" w:rsidP="004824CD">
      <w:pPr>
        <w:spacing w:line="276" w:lineRule="auto"/>
        <w:ind w:left="4320"/>
        <w:jc w:val="center"/>
        <w:rPr>
          <w:rFonts w:asciiTheme="minorHAnsi" w:hAnsiTheme="minorHAnsi" w:cstheme="minorHAnsi"/>
          <w:sz w:val="22"/>
          <w:szCs w:val="22"/>
        </w:rPr>
      </w:pPr>
      <w:r w:rsidRPr="004824CD">
        <w:rPr>
          <w:rFonts w:asciiTheme="minorHAnsi" w:hAnsiTheme="minorHAnsi" w:cstheme="minorHAnsi"/>
          <w:sz w:val="22"/>
          <w:szCs w:val="22"/>
        </w:rPr>
        <w:t>Dyrektora Izby Administracji Skarbowej w Łodzi</w:t>
      </w:r>
    </w:p>
    <w:p w:rsidR="00FB7596" w:rsidRPr="004824CD" w:rsidRDefault="00FB7596" w:rsidP="004824CD">
      <w:pPr>
        <w:spacing w:line="276" w:lineRule="auto"/>
        <w:ind w:left="8573"/>
        <w:jc w:val="center"/>
        <w:rPr>
          <w:rFonts w:asciiTheme="minorHAnsi" w:hAnsiTheme="minorHAnsi" w:cstheme="minorHAnsi"/>
          <w:sz w:val="22"/>
          <w:szCs w:val="22"/>
        </w:rPr>
      </w:pPr>
    </w:p>
    <w:p w:rsidR="004824CD" w:rsidRDefault="004824CD" w:rsidP="004824CD">
      <w:pPr>
        <w:spacing w:line="276" w:lineRule="auto"/>
        <w:ind w:left="43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Naczelnik W</w:t>
      </w:r>
      <w:r w:rsidR="00695005" w:rsidRPr="004824CD">
        <w:rPr>
          <w:rFonts w:asciiTheme="minorHAnsi" w:hAnsiTheme="minorHAnsi" w:cstheme="minorHAnsi"/>
          <w:sz w:val="22"/>
          <w:szCs w:val="22"/>
        </w:rPr>
        <w:t>ydziału</w:t>
      </w:r>
    </w:p>
    <w:p w:rsidR="00FB7596" w:rsidRPr="004824CD" w:rsidRDefault="00695005" w:rsidP="004824CD">
      <w:pPr>
        <w:spacing w:line="276" w:lineRule="auto"/>
        <w:ind w:left="4320"/>
        <w:jc w:val="center"/>
        <w:rPr>
          <w:rFonts w:asciiTheme="minorHAnsi" w:hAnsiTheme="minorHAnsi" w:cstheme="minorHAnsi"/>
          <w:sz w:val="22"/>
          <w:szCs w:val="22"/>
        </w:rPr>
      </w:pPr>
      <w:r w:rsidRPr="004824CD">
        <w:rPr>
          <w:rFonts w:asciiTheme="minorHAnsi" w:hAnsiTheme="minorHAnsi" w:cstheme="minorHAnsi"/>
          <w:sz w:val="22"/>
          <w:szCs w:val="22"/>
        </w:rPr>
        <w:t>Paweł Retkiewicz</w:t>
      </w:r>
    </w:p>
    <w:p w:rsidR="00F74187" w:rsidRPr="004824CD" w:rsidRDefault="00F74187" w:rsidP="004824CD">
      <w:pPr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824CD" w:rsidRPr="004824CD" w:rsidRDefault="004824CD">
      <w:pPr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4824CD" w:rsidRPr="004824CD" w:rsidSect="007A0CA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1B" w:rsidRDefault="00E01D1B" w:rsidP="00DE607C">
      <w:r>
        <w:separator/>
      </w:r>
    </w:p>
  </w:endnote>
  <w:endnote w:type="continuationSeparator" w:id="0">
    <w:p w:rsidR="00E01D1B" w:rsidRDefault="00E01D1B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9E" w:rsidRDefault="001C449E">
    <w:pPr>
      <w:pStyle w:val="Stopka"/>
    </w:pPr>
  </w:p>
  <w:p w:rsidR="001C449E" w:rsidRDefault="001C449E">
    <w:pPr>
      <w:pStyle w:val="Stopka"/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27ECEE" wp14:editId="61B943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13542" cy="379729"/>
              <wp:effectExtent l="0" t="0" r="0" b="1905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542" cy="379729"/>
                        <a:chOff x="0" y="0"/>
                        <a:chExt cx="5813842" cy="379729"/>
                      </a:xfrm>
                    </wpg:grpSpPr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" name="Łącznik prosty 18"/>
                      <wps:cNvCnPr/>
                      <wps:spPr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575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216206" y="0"/>
                          <a:ext cx="4597636" cy="379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9E" w:rsidRDefault="001C449E" w:rsidP="001C449E">
                            <w:pPr>
                              <w:pStyle w:val="Stopka"/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>e-mail</w:t>
                            </w:r>
                            <w:r w:rsidRPr="009B136E"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: </w:t>
                            </w:r>
                            <w:r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>ias.lodz@mf.gov.pl</w:t>
                            </w:r>
                            <w:r w:rsidRPr="009B136E"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• </w:t>
                            </w:r>
                            <w:hyperlink r:id="rId2" w:history="1">
                              <w:r w:rsidRPr="00F131F1">
                                <w:rPr>
                                  <w:rStyle w:val="Hipercze"/>
                                  <w:sz w:val="18"/>
                                  <w:szCs w:val="18"/>
                                  <w:lang w:val="fr-FR"/>
                                </w:rPr>
                                <w:t>www.lodzkie.kas.gov.pl</w:t>
                              </w:r>
                            </w:hyperlink>
                          </w:p>
                          <w:p w:rsidR="001C449E" w:rsidRPr="00F757F5" w:rsidRDefault="001C449E" w:rsidP="001C449E">
                            <w:pPr>
                              <w:pStyle w:val="Stopka"/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color w:val="757575"/>
                                <w:lang w:val="fr-FR"/>
                              </w:rPr>
                            </w:pPr>
                            <w:r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</w:rPr>
                              <w:t>Izba Administracji Skarbowej w Łodzi</w:t>
                            </w:r>
                            <w:r w:rsidRPr="00F757F5"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</w:rPr>
                              <w:t>al. Kościuszki 83</w:t>
                            </w:r>
                            <w:r w:rsidRPr="00F757F5"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90-436 Łódź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27ECEE" id="Grupa 16" o:spid="_x0000_s1026" style="position:absolute;margin-left:0;margin-top:0;width:457.75pt;height:29.9pt;z-index:251659264" coordsize="58138,37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7" o:spid="_x0000_s1027" type="#_x0000_t75" style="position:absolute;top:258;width:11874;height: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6CUTCAAAA2wAAAA8AAABkcnMvZG93bnJldi54bWxET0trAjEQvhf8D2EKvRQ3aynqrkaRQsFT&#10;i4+Dx2EzZtduJmuS6vbfN4LgbT6+58yXvW3FhXxoHCsYZTkI4srpho2C/e5zOAURIrLG1jEp+KMA&#10;y8XgaY6ldlfe0GUbjUghHEpUUMfYlVKGqiaLIXMdceKOzluMCXojtcdrCretfMvzsbTYcGqosaOP&#10;mqqf7a9VMDl/6eKkv0+ejXl/ne4PVHRrpV6e+9UMRKQ+PsR391qn+RO4/ZIO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OglEwgAAANsAAAAPAAAAAAAAAAAAAAAAAJ8C&#10;AABkcnMvZG93bnJldi54bWxQSwUGAAAAAAQABAD3AAAAjgMAAAAA&#10;">
                <v:imagedata r:id="rId3" o:title=""/>
                <v:path arrowok="t"/>
              </v:shape>
              <v:line id="Łącznik prosty 18" o:spid="_x0000_s1028" style="position:absolute;visibility:visible;mso-wrap-style:square" from="12508,517" to="12508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uWcMAAADbAAAADwAAAGRycy9kb3ducmV2LnhtbESPQWvCQBCF74X+h2UK3urGCiKpawiC&#10;VKQe1FLobchOk9DsbNhdY/rvnYPgbYb35r1vVsXoOjVQiK1nA7NpBoq48rbl2sDXefu6BBUTssXO&#10;Mxn4pwjF+vlphbn1Vz7ScEq1khCOORpoUupzrWPVkMM49T2xaL8+OEyyhlrbgFcJd51+y7KFdtiy&#10;NDTY06ah6u90cQb2oRwO9ufCeAzfHcVQzT+2n8ZMXsbyHVSiMT3M9+udFXyBlV9kAL2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MLlnDAAAA2wAAAA8AAAAAAAAAAAAA&#10;AAAAoQIAAGRycy9kb3ducmV2LnhtbFBLBQYAAAAABAAEAPkAAACRAwAAAAA=&#10;" strokecolor="#757575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12162;width:45976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<v:textbox style="mso-fit-shape-to-text:t">
                  <w:txbxContent>
                    <w:p w:rsidR="001C449E" w:rsidRDefault="001C449E" w:rsidP="001C449E">
                      <w:pPr>
                        <w:pStyle w:val="Stopka"/>
                        <w:tabs>
                          <w:tab w:val="clear" w:pos="9072"/>
                          <w:tab w:val="right" w:pos="8222"/>
                        </w:tabs>
                        <w:rPr>
                          <w:rStyle w:val="Hipercze"/>
                          <w:color w:val="757575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>e-mail</w:t>
                      </w:r>
                      <w:r w:rsidRPr="009B136E"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: </w:t>
                      </w:r>
                      <w:r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>ias.lodz@mf.gov.pl</w:t>
                      </w:r>
                      <w:r w:rsidRPr="009B136E"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• </w:t>
                      </w:r>
                      <w:hyperlink r:id="rId4" w:history="1">
                        <w:r w:rsidRPr="00F131F1">
                          <w:rPr>
                            <w:rStyle w:val="Hipercze"/>
                            <w:sz w:val="18"/>
                            <w:szCs w:val="18"/>
                            <w:lang w:val="fr-FR"/>
                          </w:rPr>
                          <w:t>www.lodzkie.kas.gov.pl</w:t>
                        </w:r>
                      </w:hyperlink>
                    </w:p>
                    <w:p w:rsidR="001C449E" w:rsidRPr="00F757F5" w:rsidRDefault="001C449E" w:rsidP="001C449E">
                      <w:pPr>
                        <w:pStyle w:val="Stopka"/>
                        <w:tabs>
                          <w:tab w:val="clear" w:pos="9072"/>
                          <w:tab w:val="right" w:pos="8222"/>
                        </w:tabs>
                        <w:rPr>
                          <w:color w:val="757575"/>
                          <w:lang w:val="fr-FR"/>
                        </w:rPr>
                      </w:pPr>
                      <w:r>
                        <w:rPr>
                          <w:rStyle w:val="Hipercze"/>
                          <w:color w:val="757575"/>
                          <w:sz w:val="18"/>
                          <w:szCs w:val="18"/>
                        </w:rPr>
                        <w:t>Izba Administracji Skarbowej w Łodzi</w:t>
                      </w:r>
                      <w:r w:rsidRPr="00F757F5">
                        <w:rPr>
                          <w:rStyle w:val="Hipercze"/>
                          <w:color w:val="757575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Style w:val="Hipercze"/>
                          <w:color w:val="757575"/>
                          <w:sz w:val="18"/>
                          <w:szCs w:val="18"/>
                        </w:rPr>
                        <w:t>al. Kościuszki 83</w:t>
                      </w:r>
                      <w:r w:rsidRPr="00F757F5">
                        <w:rPr>
                          <w:rStyle w:val="Hipercze"/>
                          <w:color w:val="757575"/>
                          <w:sz w:val="18"/>
                          <w:szCs w:val="18"/>
                          <w:lang w:val="fr-FR"/>
                        </w:rPr>
                        <w:t>,</w:t>
                      </w:r>
                      <w:r>
                        <w:rPr>
                          <w:rStyle w:val="Hipercze"/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90-436 Łódź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1B" w:rsidRDefault="00E01D1B" w:rsidP="00DE607C">
      <w:r>
        <w:separator/>
      </w:r>
    </w:p>
  </w:footnote>
  <w:footnote w:type="continuationSeparator" w:id="0">
    <w:p w:rsidR="00E01D1B" w:rsidRDefault="00E01D1B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87301D1"/>
    <w:multiLevelType w:val="hybridMultilevel"/>
    <w:tmpl w:val="59599D6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5B0C514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3"/>
        </w:tabs>
        <w:ind w:left="92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58AC"/>
    <w:multiLevelType w:val="hybridMultilevel"/>
    <w:tmpl w:val="B1ACA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5B30"/>
    <w:multiLevelType w:val="hybridMultilevel"/>
    <w:tmpl w:val="8616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1AA9"/>
    <w:multiLevelType w:val="multilevel"/>
    <w:tmpl w:val="FCEEE2E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8A2"/>
    <w:multiLevelType w:val="hybridMultilevel"/>
    <w:tmpl w:val="9214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D2185"/>
    <w:multiLevelType w:val="hybridMultilevel"/>
    <w:tmpl w:val="FCD65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1F5D"/>
    <w:multiLevelType w:val="hybridMultilevel"/>
    <w:tmpl w:val="437AF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D650D"/>
    <w:multiLevelType w:val="hybridMultilevel"/>
    <w:tmpl w:val="7F2A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F4C"/>
    <w:multiLevelType w:val="hybridMultilevel"/>
    <w:tmpl w:val="2620E836"/>
    <w:lvl w:ilvl="0" w:tplc="071AE35E">
      <w:start w:val="1"/>
      <w:numFmt w:val="decimal"/>
      <w:lvlText w:val="%1."/>
      <w:lvlJc w:val="left"/>
      <w:pPr>
        <w:tabs>
          <w:tab w:val="num" w:pos="3452"/>
        </w:tabs>
        <w:ind w:left="357" w:hanging="357"/>
      </w:pPr>
      <w:rPr>
        <w:rFonts w:hint="default"/>
        <w:b w:val="0"/>
      </w:rPr>
    </w:lvl>
    <w:lvl w:ilvl="1" w:tplc="FD041870">
      <w:start w:val="1"/>
      <w:numFmt w:val="decimal"/>
      <w:lvlText w:val="%2."/>
      <w:lvlJc w:val="left"/>
      <w:pPr>
        <w:tabs>
          <w:tab w:val="num" w:pos="4532"/>
        </w:tabs>
        <w:ind w:left="1437" w:hanging="357"/>
      </w:pPr>
      <w:rPr>
        <w:rFonts w:hint="default"/>
      </w:rPr>
    </w:lvl>
    <w:lvl w:ilvl="2" w:tplc="8610B5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5036C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B6F7A"/>
    <w:multiLevelType w:val="hybridMultilevel"/>
    <w:tmpl w:val="609CB206"/>
    <w:lvl w:ilvl="0" w:tplc="14880418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Calibri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0BFE"/>
    <w:multiLevelType w:val="hybridMultilevel"/>
    <w:tmpl w:val="79CCF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790D"/>
    <w:multiLevelType w:val="hybridMultilevel"/>
    <w:tmpl w:val="85185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ED4C61"/>
    <w:multiLevelType w:val="hybridMultilevel"/>
    <w:tmpl w:val="CA220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C0B5C"/>
    <w:multiLevelType w:val="hybridMultilevel"/>
    <w:tmpl w:val="3F983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518CC"/>
    <w:multiLevelType w:val="hybridMultilevel"/>
    <w:tmpl w:val="1E528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B08A5"/>
    <w:multiLevelType w:val="hybridMultilevel"/>
    <w:tmpl w:val="787CA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71185"/>
    <w:multiLevelType w:val="hybridMultilevel"/>
    <w:tmpl w:val="185E2454"/>
    <w:lvl w:ilvl="0" w:tplc="E6364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210FF"/>
    <w:multiLevelType w:val="hybridMultilevel"/>
    <w:tmpl w:val="5020600E"/>
    <w:lvl w:ilvl="0" w:tplc="DBAA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264144"/>
    <w:multiLevelType w:val="hybridMultilevel"/>
    <w:tmpl w:val="BE82FF9A"/>
    <w:lvl w:ilvl="0" w:tplc="59325E3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57893"/>
    <w:multiLevelType w:val="hybridMultilevel"/>
    <w:tmpl w:val="F500C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00287"/>
    <w:multiLevelType w:val="hybridMultilevel"/>
    <w:tmpl w:val="1CB6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B373E"/>
    <w:multiLevelType w:val="hybridMultilevel"/>
    <w:tmpl w:val="FA205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14359"/>
    <w:multiLevelType w:val="hybridMultilevel"/>
    <w:tmpl w:val="987A2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F913"/>
    <w:multiLevelType w:val="hybridMultilevel"/>
    <w:tmpl w:val="A8B51B9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4B4115A"/>
    <w:multiLevelType w:val="hybridMultilevel"/>
    <w:tmpl w:val="4BD458DE"/>
    <w:lvl w:ilvl="0" w:tplc="D624D3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1000E"/>
    <w:multiLevelType w:val="hybridMultilevel"/>
    <w:tmpl w:val="65B434DE"/>
    <w:lvl w:ilvl="0" w:tplc="7DE4F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753FD"/>
    <w:multiLevelType w:val="hybridMultilevel"/>
    <w:tmpl w:val="470A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914F5"/>
    <w:multiLevelType w:val="hybridMultilevel"/>
    <w:tmpl w:val="0950839A"/>
    <w:lvl w:ilvl="0" w:tplc="107233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27B12"/>
    <w:multiLevelType w:val="hybridMultilevel"/>
    <w:tmpl w:val="8332B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A4DC9"/>
    <w:multiLevelType w:val="hybridMultilevel"/>
    <w:tmpl w:val="F9B8900E"/>
    <w:lvl w:ilvl="0" w:tplc="D11A5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C01DF"/>
    <w:multiLevelType w:val="hybridMultilevel"/>
    <w:tmpl w:val="E9D645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906873"/>
    <w:multiLevelType w:val="hybridMultilevel"/>
    <w:tmpl w:val="470A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B2BAD"/>
    <w:multiLevelType w:val="hybridMultilevel"/>
    <w:tmpl w:val="F3BE7ADA"/>
    <w:lvl w:ilvl="0" w:tplc="5FCA1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631A"/>
    <w:multiLevelType w:val="hybridMultilevel"/>
    <w:tmpl w:val="FAA8C704"/>
    <w:lvl w:ilvl="0" w:tplc="E64C8912">
      <w:start w:val="2"/>
      <w:numFmt w:val="upperRoman"/>
      <w:lvlText w:val="%1&gt;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D13B5"/>
    <w:multiLevelType w:val="hybridMultilevel"/>
    <w:tmpl w:val="9DB80646"/>
    <w:lvl w:ilvl="0" w:tplc="FA5EA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28"/>
  </w:num>
  <w:num w:numId="5">
    <w:abstractNumId w:val="33"/>
  </w:num>
  <w:num w:numId="6">
    <w:abstractNumId w:val="2"/>
  </w:num>
  <w:num w:numId="7">
    <w:abstractNumId w:val="15"/>
  </w:num>
  <w:num w:numId="8">
    <w:abstractNumId w:val="10"/>
  </w:num>
  <w:num w:numId="9">
    <w:abstractNumId w:val="3"/>
  </w:num>
  <w:num w:numId="10">
    <w:abstractNumId w:val="11"/>
  </w:num>
  <w:num w:numId="11">
    <w:abstractNumId w:val="24"/>
  </w:num>
  <w:num w:numId="12">
    <w:abstractNumId w:val="23"/>
  </w:num>
  <w:num w:numId="13">
    <w:abstractNumId w:val="21"/>
  </w:num>
  <w:num w:numId="14">
    <w:abstractNumId w:val="29"/>
  </w:num>
  <w:num w:numId="15">
    <w:abstractNumId w:val="1"/>
  </w:num>
  <w:num w:numId="16">
    <w:abstractNumId w:val="31"/>
  </w:num>
  <w:num w:numId="17">
    <w:abstractNumId w:val="32"/>
  </w:num>
  <w:num w:numId="18">
    <w:abstractNumId w:val="26"/>
  </w:num>
  <w:num w:numId="19">
    <w:abstractNumId w:val="19"/>
  </w:num>
  <w:num w:numId="20">
    <w:abstractNumId w:val="9"/>
  </w:num>
  <w:num w:numId="21">
    <w:abstractNumId w:val="35"/>
  </w:num>
  <w:num w:numId="22">
    <w:abstractNumId w:val="12"/>
  </w:num>
  <w:num w:numId="23">
    <w:abstractNumId w:val="13"/>
  </w:num>
  <w:num w:numId="24">
    <w:abstractNumId w:val="27"/>
  </w:num>
  <w:num w:numId="25">
    <w:abstractNumId w:val="36"/>
  </w:num>
  <w:num w:numId="26">
    <w:abstractNumId w:val="8"/>
  </w:num>
  <w:num w:numId="27">
    <w:abstractNumId w:val="5"/>
  </w:num>
  <w:num w:numId="28">
    <w:abstractNumId w:val="6"/>
  </w:num>
  <w:num w:numId="29">
    <w:abstractNumId w:val="18"/>
  </w:num>
  <w:num w:numId="30">
    <w:abstractNumId w:val="30"/>
  </w:num>
  <w:num w:numId="31">
    <w:abstractNumId w:val="16"/>
  </w:num>
  <w:num w:numId="32">
    <w:abstractNumId w:val="34"/>
  </w:num>
  <w:num w:numId="33">
    <w:abstractNumId w:val="0"/>
  </w:num>
  <w:num w:numId="34">
    <w:abstractNumId w:val="17"/>
  </w:num>
  <w:num w:numId="35">
    <w:abstractNumId w:val="25"/>
  </w:num>
  <w:num w:numId="36">
    <w:abstractNumId w:val="14"/>
  </w:num>
  <w:num w:numId="37">
    <w:abstractNumId w:val="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08C5"/>
    <w:rsid w:val="00003910"/>
    <w:rsid w:val="00010822"/>
    <w:rsid w:val="0001260D"/>
    <w:rsid w:val="0001555C"/>
    <w:rsid w:val="00017E1F"/>
    <w:rsid w:val="00034252"/>
    <w:rsid w:val="00045792"/>
    <w:rsid w:val="00045FCC"/>
    <w:rsid w:val="00053A82"/>
    <w:rsid w:val="00055A52"/>
    <w:rsid w:val="0005661D"/>
    <w:rsid w:val="000605AB"/>
    <w:rsid w:val="00063312"/>
    <w:rsid w:val="00064956"/>
    <w:rsid w:val="00073C60"/>
    <w:rsid w:val="000A0561"/>
    <w:rsid w:val="000A1C0F"/>
    <w:rsid w:val="000B023B"/>
    <w:rsid w:val="000B20F8"/>
    <w:rsid w:val="000B4337"/>
    <w:rsid w:val="000C2194"/>
    <w:rsid w:val="000C545D"/>
    <w:rsid w:val="000C7146"/>
    <w:rsid w:val="000D2EFB"/>
    <w:rsid w:val="000D463A"/>
    <w:rsid w:val="001007C3"/>
    <w:rsid w:val="00106907"/>
    <w:rsid w:val="00107147"/>
    <w:rsid w:val="00112967"/>
    <w:rsid w:val="0013028D"/>
    <w:rsid w:val="00133308"/>
    <w:rsid w:val="001353B1"/>
    <w:rsid w:val="001415A2"/>
    <w:rsid w:val="00147ADE"/>
    <w:rsid w:val="0015550E"/>
    <w:rsid w:val="00160F21"/>
    <w:rsid w:val="001656E0"/>
    <w:rsid w:val="0017003F"/>
    <w:rsid w:val="00175F5C"/>
    <w:rsid w:val="00177536"/>
    <w:rsid w:val="001834CC"/>
    <w:rsid w:val="001841DE"/>
    <w:rsid w:val="001879F8"/>
    <w:rsid w:val="001A1080"/>
    <w:rsid w:val="001B2011"/>
    <w:rsid w:val="001C1E6F"/>
    <w:rsid w:val="001C3763"/>
    <w:rsid w:val="001C449E"/>
    <w:rsid w:val="001D2FCB"/>
    <w:rsid w:val="001E309F"/>
    <w:rsid w:val="001E3EF0"/>
    <w:rsid w:val="001F221C"/>
    <w:rsid w:val="001F4C1D"/>
    <w:rsid w:val="002040CF"/>
    <w:rsid w:val="00205378"/>
    <w:rsid w:val="00213A4C"/>
    <w:rsid w:val="0021692C"/>
    <w:rsid w:val="002215E8"/>
    <w:rsid w:val="0023531B"/>
    <w:rsid w:val="00237848"/>
    <w:rsid w:val="0024083F"/>
    <w:rsid w:val="00243283"/>
    <w:rsid w:val="00245ABA"/>
    <w:rsid w:val="00247215"/>
    <w:rsid w:val="002603E9"/>
    <w:rsid w:val="00272611"/>
    <w:rsid w:val="00291EE3"/>
    <w:rsid w:val="00292814"/>
    <w:rsid w:val="00293279"/>
    <w:rsid w:val="00294F15"/>
    <w:rsid w:val="0029623A"/>
    <w:rsid w:val="002A74C6"/>
    <w:rsid w:val="002B14F8"/>
    <w:rsid w:val="002B3E60"/>
    <w:rsid w:val="002E2FCF"/>
    <w:rsid w:val="002E3731"/>
    <w:rsid w:val="002E4C4F"/>
    <w:rsid w:val="002E795E"/>
    <w:rsid w:val="002F6A42"/>
    <w:rsid w:val="00311BCA"/>
    <w:rsid w:val="00311E79"/>
    <w:rsid w:val="00313D9A"/>
    <w:rsid w:val="00320046"/>
    <w:rsid w:val="00346EEA"/>
    <w:rsid w:val="00355EEC"/>
    <w:rsid w:val="00364BA9"/>
    <w:rsid w:val="00372EE2"/>
    <w:rsid w:val="00375A02"/>
    <w:rsid w:val="0038178A"/>
    <w:rsid w:val="00391F07"/>
    <w:rsid w:val="003A77AB"/>
    <w:rsid w:val="003D3B19"/>
    <w:rsid w:val="003E6E4A"/>
    <w:rsid w:val="003F1B71"/>
    <w:rsid w:val="004006EA"/>
    <w:rsid w:val="00404169"/>
    <w:rsid w:val="004072C6"/>
    <w:rsid w:val="00410525"/>
    <w:rsid w:val="0042574F"/>
    <w:rsid w:val="0043072F"/>
    <w:rsid w:val="00436F2A"/>
    <w:rsid w:val="00440D33"/>
    <w:rsid w:val="004427DD"/>
    <w:rsid w:val="0044641F"/>
    <w:rsid w:val="004464FB"/>
    <w:rsid w:val="00451EAC"/>
    <w:rsid w:val="00456FFD"/>
    <w:rsid w:val="004824CD"/>
    <w:rsid w:val="00482B02"/>
    <w:rsid w:val="00484889"/>
    <w:rsid w:val="00491ADC"/>
    <w:rsid w:val="0049306E"/>
    <w:rsid w:val="004C3CD2"/>
    <w:rsid w:val="004D1A17"/>
    <w:rsid w:val="004F3B8B"/>
    <w:rsid w:val="004F51B7"/>
    <w:rsid w:val="004F5379"/>
    <w:rsid w:val="00502B2A"/>
    <w:rsid w:val="00504CB1"/>
    <w:rsid w:val="005051BA"/>
    <w:rsid w:val="00506809"/>
    <w:rsid w:val="005147DF"/>
    <w:rsid w:val="005402F7"/>
    <w:rsid w:val="00550C65"/>
    <w:rsid w:val="0055496E"/>
    <w:rsid w:val="005650A9"/>
    <w:rsid w:val="00567BEC"/>
    <w:rsid w:val="00573B0D"/>
    <w:rsid w:val="00582346"/>
    <w:rsid w:val="00583A97"/>
    <w:rsid w:val="0059794A"/>
    <w:rsid w:val="005A2394"/>
    <w:rsid w:val="005A50F4"/>
    <w:rsid w:val="005A7066"/>
    <w:rsid w:val="005C2BF3"/>
    <w:rsid w:val="005C2C21"/>
    <w:rsid w:val="005C79A2"/>
    <w:rsid w:val="005D629B"/>
    <w:rsid w:val="005D6BFC"/>
    <w:rsid w:val="005E2FDD"/>
    <w:rsid w:val="005F026F"/>
    <w:rsid w:val="005F2BC9"/>
    <w:rsid w:val="005F62CB"/>
    <w:rsid w:val="005F7823"/>
    <w:rsid w:val="0060092A"/>
    <w:rsid w:val="00601FBD"/>
    <w:rsid w:val="00602DFA"/>
    <w:rsid w:val="00617E10"/>
    <w:rsid w:val="00627DBC"/>
    <w:rsid w:val="00630094"/>
    <w:rsid w:val="00632C42"/>
    <w:rsid w:val="00632E2E"/>
    <w:rsid w:val="00635E0A"/>
    <w:rsid w:val="00636680"/>
    <w:rsid w:val="00646EAC"/>
    <w:rsid w:val="006476CF"/>
    <w:rsid w:val="0065668C"/>
    <w:rsid w:val="00657659"/>
    <w:rsid w:val="006606AA"/>
    <w:rsid w:val="00666109"/>
    <w:rsid w:val="00667340"/>
    <w:rsid w:val="006801C1"/>
    <w:rsid w:val="00695005"/>
    <w:rsid w:val="006A5574"/>
    <w:rsid w:val="006B3437"/>
    <w:rsid w:val="006C0174"/>
    <w:rsid w:val="006E10C3"/>
    <w:rsid w:val="006E3031"/>
    <w:rsid w:val="006E3E3F"/>
    <w:rsid w:val="006E6E72"/>
    <w:rsid w:val="006F5177"/>
    <w:rsid w:val="00702318"/>
    <w:rsid w:val="00704736"/>
    <w:rsid w:val="00711F85"/>
    <w:rsid w:val="0071339C"/>
    <w:rsid w:val="0071619A"/>
    <w:rsid w:val="0074228E"/>
    <w:rsid w:val="00755A9C"/>
    <w:rsid w:val="007612BB"/>
    <w:rsid w:val="00767891"/>
    <w:rsid w:val="007726FE"/>
    <w:rsid w:val="007858D8"/>
    <w:rsid w:val="00787952"/>
    <w:rsid w:val="007A0CAB"/>
    <w:rsid w:val="007A13AB"/>
    <w:rsid w:val="007A1600"/>
    <w:rsid w:val="007B76FD"/>
    <w:rsid w:val="007C0F8D"/>
    <w:rsid w:val="007C7991"/>
    <w:rsid w:val="007D0973"/>
    <w:rsid w:val="007E7C3B"/>
    <w:rsid w:val="00803FC6"/>
    <w:rsid w:val="00806C12"/>
    <w:rsid w:val="0080779A"/>
    <w:rsid w:val="00812F4D"/>
    <w:rsid w:val="00814322"/>
    <w:rsid w:val="00817498"/>
    <w:rsid w:val="008236DA"/>
    <w:rsid w:val="00825CA8"/>
    <w:rsid w:val="0083293A"/>
    <w:rsid w:val="00842AC8"/>
    <w:rsid w:val="0085066B"/>
    <w:rsid w:val="00855DB3"/>
    <w:rsid w:val="00857AAA"/>
    <w:rsid w:val="00861A2B"/>
    <w:rsid w:val="00864D3A"/>
    <w:rsid w:val="008700D1"/>
    <w:rsid w:val="00872B99"/>
    <w:rsid w:val="00877335"/>
    <w:rsid w:val="00877946"/>
    <w:rsid w:val="00883536"/>
    <w:rsid w:val="00890925"/>
    <w:rsid w:val="00897BDF"/>
    <w:rsid w:val="008A44FC"/>
    <w:rsid w:val="008B723B"/>
    <w:rsid w:val="008C1DF6"/>
    <w:rsid w:val="008D0058"/>
    <w:rsid w:val="008D5DA6"/>
    <w:rsid w:val="008D7EFF"/>
    <w:rsid w:val="008E2110"/>
    <w:rsid w:val="008E7A57"/>
    <w:rsid w:val="008F0A25"/>
    <w:rsid w:val="008F21E0"/>
    <w:rsid w:val="00903803"/>
    <w:rsid w:val="00910EF5"/>
    <w:rsid w:val="00911CA3"/>
    <w:rsid w:val="00914000"/>
    <w:rsid w:val="00921CD9"/>
    <w:rsid w:val="00924919"/>
    <w:rsid w:val="00924FD2"/>
    <w:rsid w:val="00931480"/>
    <w:rsid w:val="00934D6A"/>
    <w:rsid w:val="0093600B"/>
    <w:rsid w:val="009533B7"/>
    <w:rsid w:val="00965E07"/>
    <w:rsid w:val="00987041"/>
    <w:rsid w:val="009A183D"/>
    <w:rsid w:val="009B2690"/>
    <w:rsid w:val="009B3B63"/>
    <w:rsid w:val="009B44F2"/>
    <w:rsid w:val="009C0E92"/>
    <w:rsid w:val="009C5EDD"/>
    <w:rsid w:val="009D1A62"/>
    <w:rsid w:val="009E273E"/>
    <w:rsid w:val="009E4FC6"/>
    <w:rsid w:val="009E655C"/>
    <w:rsid w:val="009F1113"/>
    <w:rsid w:val="009F77CA"/>
    <w:rsid w:val="00A035D9"/>
    <w:rsid w:val="00A07F4E"/>
    <w:rsid w:val="00A344B1"/>
    <w:rsid w:val="00A36BF9"/>
    <w:rsid w:val="00A37FAF"/>
    <w:rsid w:val="00A4326F"/>
    <w:rsid w:val="00A516A3"/>
    <w:rsid w:val="00A600DC"/>
    <w:rsid w:val="00A61C7A"/>
    <w:rsid w:val="00A736B3"/>
    <w:rsid w:val="00A837A2"/>
    <w:rsid w:val="00A910A3"/>
    <w:rsid w:val="00A929FE"/>
    <w:rsid w:val="00A9670C"/>
    <w:rsid w:val="00A97B1D"/>
    <w:rsid w:val="00AB383C"/>
    <w:rsid w:val="00AC0CF2"/>
    <w:rsid w:val="00AC495F"/>
    <w:rsid w:val="00AC5C99"/>
    <w:rsid w:val="00AD14F0"/>
    <w:rsid w:val="00AE185A"/>
    <w:rsid w:val="00AE200B"/>
    <w:rsid w:val="00AE5834"/>
    <w:rsid w:val="00AF2713"/>
    <w:rsid w:val="00B01F4F"/>
    <w:rsid w:val="00B02B3D"/>
    <w:rsid w:val="00B1013D"/>
    <w:rsid w:val="00B124DB"/>
    <w:rsid w:val="00B21B64"/>
    <w:rsid w:val="00B27465"/>
    <w:rsid w:val="00B3413F"/>
    <w:rsid w:val="00B448B5"/>
    <w:rsid w:val="00B51C3B"/>
    <w:rsid w:val="00B5554E"/>
    <w:rsid w:val="00B62C72"/>
    <w:rsid w:val="00B712FC"/>
    <w:rsid w:val="00B730B4"/>
    <w:rsid w:val="00B8403B"/>
    <w:rsid w:val="00B869D0"/>
    <w:rsid w:val="00B90C70"/>
    <w:rsid w:val="00B936B3"/>
    <w:rsid w:val="00B955D1"/>
    <w:rsid w:val="00B95E94"/>
    <w:rsid w:val="00BB71BC"/>
    <w:rsid w:val="00BC6590"/>
    <w:rsid w:val="00BC6F21"/>
    <w:rsid w:val="00BD6B0A"/>
    <w:rsid w:val="00BE4C28"/>
    <w:rsid w:val="00BF128E"/>
    <w:rsid w:val="00BF2B80"/>
    <w:rsid w:val="00C01EAB"/>
    <w:rsid w:val="00C2088F"/>
    <w:rsid w:val="00C22C8E"/>
    <w:rsid w:val="00C23498"/>
    <w:rsid w:val="00C27F37"/>
    <w:rsid w:val="00C307DB"/>
    <w:rsid w:val="00C44413"/>
    <w:rsid w:val="00C60B69"/>
    <w:rsid w:val="00C733FD"/>
    <w:rsid w:val="00C80587"/>
    <w:rsid w:val="00C841A3"/>
    <w:rsid w:val="00C86ED1"/>
    <w:rsid w:val="00CA6006"/>
    <w:rsid w:val="00CB195C"/>
    <w:rsid w:val="00CB41D3"/>
    <w:rsid w:val="00CC0E93"/>
    <w:rsid w:val="00CC7AEB"/>
    <w:rsid w:val="00CD0C96"/>
    <w:rsid w:val="00CD1EA9"/>
    <w:rsid w:val="00CD2D6A"/>
    <w:rsid w:val="00CD3DA7"/>
    <w:rsid w:val="00CD6F0C"/>
    <w:rsid w:val="00CD750D"/>
    <w:rsid w:val="00CD7945"/>
    <w:rsid w:val="00CE2AA2"/>
    <w:rsid w:val="00CE55DA"/>
    <w:rsid w:val="00CE69D3"/>
    <w:rsid w:val="00D0060E"/>
    <w:rsid w:val="00D062F5"/>
    <w:rsid w:val="00D127FD"/>
    <w:rsid w:val="00D257BA"/>
    <w:rsid w:val="00D30187"/>
    <w:rsid w:val="00D41F41"/>
    <w:rsid w:val="00D45C9D"/>
    <w:rsid w:val="00D52C17"/>
    <w:rsid w:val="00D57361"/>
    <w:rsid w:val="00D578D3"/>
    <w:rsid w:val="00D60C9E"/>
    <w:rsid w:val="00D620D1"/>
    <w:rsid w:val="00D83B46"/>
    <w:rsid w:val="00D94012"/>
    <w:rsid w:val="00D95771"/>
    <w:rsid w:val="00DA6214"/>
    <w:rsid w:val="00DB7F39"/>
    <w:rsid w:val="00DC0DB4"/>
    <w:rsid w:val="00DC3E8C"/>
    <w:rsid w:val="00DD32B4"/>
    <w:rsid w:val="00DE3677"/>
    <w:rsid w:val="00DE607C"/>
    <w:rsid w:val="00E01D1B"/>
    <w:rsid w:val="00E0527E"/>
    <w:rsid w:val="00E10668"/>
    <w:rsid w:val="00E13079"/>
    <w:rsid w:val="00E13542"/>
    <w:rsid w:val="00E16BCD"/>
    <w:rsid w:val="00E22399"/>
    <w:rsid w:val="00E22905"/>
    <w:rsid w:val="00E30ADB"/>
    <w:rsid w:val="00E35BE9"/>
    <w:rsid w:val="00E62CF9"/>
    <w:rsid w:val="00E64B14"/>
    <w:rsid w:val="00E64B37"/>
    <w:rsid w:val="00E727CF"/>
    <w:rsid w:val="00E84924"/>
    <w:rsid w:val="00E8769F"/>
    <w:rsid w:val="00EA3317"/>
    <w:rsid w:val="00EA371F"/>
    <w:rsid w:val="00EB03E6"/>
    <w:rsid w:val="00EB0640"/>
    <w:rsid w:val="00EB7BAB"/>
    <w:rsid w:val="00ED0197"/>
    <w:rsid w:val="00ED107D"/>
    <w:rsid w:val="00ED66B0"/>
    <w:rsid w:val="00ED6A53"/>
    <w:rsid w:val="00ED769A"/>
    <w:rsid w:val="00EE04E6"/>
    <w:rsid w:val="00EE12CB"/>
    <w:rsid w:val="00EF7F3E"/>
    <w:rsid w:val="00F00260"/>
    <w:rsid w:val="00F04D94"/>
    <w:rsid w:val="00F13C49"/>
    <w:rsid w:val="00F3234D"/>
    <w:rsid w:val="00F41178"/>
    <w:rsid w:val="00F4226E"/>
    <w:rsid w:val="00F45038"/>
    <w:rsid w:val="00F47C52"/>
    <w:rsid w:val="00F571E1"/>
    <w:rsid w:val="00F61836"/>
    <w:rsid w:val="00F62B0E"/>
    <w:rsid w:val="00F67F64"/>
    <w:rsid w:val="00F738C5"/>
    <w:rsid w:val="00F74187"/>
    <w:rsid w:val="00F7425C"/>
    <w:rsid w:val="00F8523A"/>
    <w:rsid w:val="00F9709F"/>
    <w:rsid w:val="00FB050B"/>
    <w:rsid w:val="00FB7596"/>
    <w:rsid w:val="00FC056E"/>
    <w:rsid w:val="00FD2038"/>
    <w:rsid w:val="00FD20AD"/>
    <w:rsid w:val="00FE76A2"/>
    <w:rsid w:val="00FE76C6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E5695F7-795B-4A5C-8C34-783BCF3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90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66B0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aliases w:val="Numerowanie,L1,Akapit z listą BS,List Paragraph2,List Paragraph21,List Paragraph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B14F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F22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449E"/>
    <w:pPr>
      <w:spacing w:after="140" w:line="288" w:lineRule="auto"/>
      <w:textAlignment w:val="auto"/>
    </w:pPr>
    <w:rPr>
      <w:rFonts w:ascii="Cambria" w:eastAsia="Cambria" w:hAnsi="Cambria" w:cs="Times New Roman"/>
      <w:lang w:bidi="ar-SA"/>
    </w:rPr>
  </w:style>
  <w:style w:type="paragraph" w:customStyle="1" w:styleId="Default">
    <w:name w:val="Default"/>
    <w:rsid w:val="00440D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D66B0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NormalnyWeb">
    <w:name w:val="Normal (Web)"/>
    <w:basedOn w:val="Normalny"/>
    <w:qFormat/>
    <w:rsid w:val="00ED66B0"/>
    <w:pPr>
      <w:spacing w:before="280" w:after="119"/>
    </w:pPr>
    <w:rPr>
      <w:rFonts w:ascii="Times New Roman" w:eastAsia="Times New Roman" w:hAnsi="Times New Roman"/>
    </w:rPr>
  </w:style>
  <w:style w:type="paragraph" w:styleId="Bezodstpw">
    <w:name w:val="No Spacing"/>
    <w:qFormat/>
    <w:rsid w:val="004F5379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character" w:customStyle="1" w:styleId="WW8Num2z0">
    <w:name w:val="WW8Num2z0"/>
    <w:rsid w:val="00FD2038"/>
    <w:rPr>
      <w:b/>
    </w:rPr>
  </w:style>
  <w:style w:type="character" w:customStyle="1" w:styleId="AkapitzlistZnak">
    <w:name w:val="Akapit z listą Znak"/>
    <w:aliases w:val="Numerowanie Znak,L1 Znak,Akapit z listą BS Znak,List Paragraph2 Znak,List Paragraph21 Znak,List Paragraph Znak,Nagłowek 3 Znak,Preambuła Znak,Kolorowa lista — akcent 11 Znak,Dot pt Znak,F5 List Paragraph Znak,Recommendation Znak"/>
    <w:link w:val="Akapitzlist"/>
    <w:qFormat/>
    <w:locked/>
    <w:rsid w:val="006E6E72"/>
  </w:style>
  <w:style w:type="character" w:customStyle="1" w:styleId="Teksttreci">
    <w:name w:val="Tekst treści_"/>
    <w:link w:val="Teksttreci0"/>
    <w:qFormat/>
    <w:rsid w:val="001A108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1080"/>
    <w:pPr>
      <w:widowControl w:val="0"/>
      <w:shd w:val="clear" w:color="auto" w:fill="FFFFFF"/>
      <w:suppressAutoHyphens w:val="0"/>
      <w:spacing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2"/>
    <w:qFormat/>
    <w:rsid w:val="004824CD"/>
    <w:rPr>
      <w:rFonts w:ascii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character" w:customStyle="1" w:styleId="TeksttreciPogrubienie1">
    <w:name w:val="Tekst treści + Pogrubienie1"/>
    <w:qFormat/>
    <w:rsid w:val="004824CD"/>
    <w:rPr>
      <w:b/>
      <w:bCs/>
      <w:sz w:val="23"/>
      <w:szCs w:val="23"/>
      <w:u w:val="single"/>
      <w:shd w:val="clear" w:color="auto" w:fill="FFFFFF"/>
    </w:rPr>
  </w:style>
  <w:style w:type="table" w:styleId="Tabela-Siatka">
    <w:name w:val="Table Grid"/>
    <w:basedOn w:val="Standardowy"/>
    <w:uiPriority w:val="39"/>
    <w:rsid w:val="0075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://www.lodzkie.kas.gov.pl" TargetMode="External"/><Relationship Id="rId1" Type="http://schemas.openxmlformats.org/officeDocument/2006/relationships/image" Target="media/image2.emf"/><Relationship Id="rId4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34DB-A028-4A55-9C8A-8B94FB28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dc:description/>
  <cp:lastModifiedBy>Rusek Marta</cp:lastModifiedBy>
  <cp:revision>11</cp:revision>
  <cp:lastPrinted>2022-12-20T11:56:00Z</cp:lastPrinted>
  <dcterms:created xsi:type="dcterms:W3CDTF">2022-02-09T13:17:00Z</dcterms:created>
  <dcterms:modified xsi:type="dcterms:W3CDTF">2022-12-20T11:56:00Z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2022-02-07T09:22:00.0582305+01:00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GRN-2a8c2570-b1f7-45bc-9a71-db1011518b87</vt:lpwstr>
  </property>
  <property fmtid="{D5CDD505-2E9C-101B-9397-08002B2CF9AE}" pid="7" name="MFHash">
    <vt:lpwstr>S0xL7RbvYY2ywUAv2QpNhIhiLB7c77T4w76UYNE9Swg=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