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Default="001111F5" w:rsidP="00DC01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</w:t>
      </w:r>
      <w:r w:rsidR="009952B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A10C7F">
        <w:rPr>
          <w:rFonts w:asciiTheme="minorHAnsi" w:hAnsiTheme="minorHAnsi" w:cstheme="minorHAnsi"/>
          <w:color w:val="auto"/>
          <w:sz w:val="24"/>
          <w:szCs w:val="24"/>
        </w:rPr>
        <w:t>004426</w:t>
      </w:r>
    </w:p>
    <w:p w:rsidR="00912BC0" w:rsidRPr="00912BC0" w:rsidRDefault="00912BC0" w:rsidP="00912BC0"/>
    <w:p w:rsidR="008C1CB5" w:rsidRDefault="008C1CB5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2A60D5" w:rsidRDefault="00833E0E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</w:t>
      </w:r>
      <w:r w:rsidR="00D452CE">
        <w:rPr>
          <w:rFonts w:asciiTheme="minorHAnsi" w:eastAsia="Times New Roman" w:hAnsiTheme="minorHAnsi" w:cstheme="minorHAnsi"/>
          <w:b/>
          <w:color w:val="000000"/>
        </w:rPr>
        <w:t>………………………………</w:t>
      </w:r>
      <w:r w:rsidR="00B4396F">
        <w:rPr>
          <w:rFonts w:asciiTheme="minorHAnsi" w:eastAsia="Times New Roman" w:hAnsiTheme="minorHAnsi" w:cstheme="minorHAnsi"/>
          <w:b/>
          <w:color w:val="000000"/>
        </w:rPr>
        <w:t xml:space="preserve"> (PROJEKT)</w:t>
      </w:r>
    </w:p>
    <w:p w:rsidR="00F935E8" w:rsidRPr="002A60D5" w:rsidRDefault="001111F5" w:rsidP="002A60D5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zawarta w dniu</w:t>
      </w:r>
      <w:r w:rsidR="00C1018F">
        <w:rPr>
          <w:rFonts w:asciiTheme="minorHAnsi" w:hAnsiTheme="minorHAnsi" w:cstheme="minorHAnsi"/>
          <w:color w:val="000000"/>
        </w:rPr>
        <w:t xml:space="preserve"> 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E35A7F">
        <w:rPr>
          <w:rFonts w:asciiTheme="minorHAnsi" w:hAnsiTheme="minorHAnsi" w:cstheme="minorHAnsi"/>
          <w:color w:val="000000"/>
        </w:rPr>
        <w:t>…………..</w:t>
      </w:r>
      <w:r w:rsidRPr="002A60D5">
        <w:rPr>
          <w:rFonts w:asciiTheme="minorHAnsi" w:hAnsiTheme="minorHAnsi" w:cstheme="minorHAnsi"/>
        </w:rPr>
        <w:t>202</w:t>
      </w:r>
      <w:r w:rsidR="00D452CE">
        <w:rPr>
          <w:rFonts w:asciiTheme="minorHAnsi" w:hAnsiTheme="minorHAnsi" w:cstheme="minorHAnsi"/>
        </w:rPr>
        <w:t>3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2A60D5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D452CE">
        <w:rPr>
          <w:rFonts w:asciiTheme="minorHAnsi" w:hAnsiTheme="minorHAnsi" w:cstheme="minorHAnsi"/>
        </w:rPr>
        <w:t xml:space="preserve"> 1001-ILZ.261.1.2022.346</w:t>
      </w:r>
    </w:p>
    <w:p w:rsidR="008C1CB5" w:rsidRDefault="008C1CB5" w:rsidP="00DC01E1">
      <w:pPr>
        <w:pStyle w:val="Tekstpodstawowy"/>
        <w:rPr>
          <w:rFonts w:asciiTheme="minorHAnsi" w:hAnsiTheme="minorHAnsi" w:cstheme="minorHAnsi"/>
        </w:rPr>
      </w:pPr>
    </w:p>
    <w:p w:rsidR="00712D7D" w:rsidRDefault="00712D7D" w:rsidP="00DC01E1">
      <w:pPr>
        <w:pStyle w:val="Tekstpodstawowy"/>
        <w:rPr>
          <w:rFonts w:asciiTheme="minorHAnsi" w:hAnsiTheme="minorHAnsi" w:cstheme="minorHAnsi"/>
        </w:rPr>
      </w:pP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>al. T. Kościu</w:t>
      </w:r>
      <w:r w:rsidR="005105B6">
        <w:rPr>
          <w:rFonts w:asciiTheme="minorHAnsi" w:hAnsiTheme="minorHAnsi" w:cstheme="minorHAnsi"/>
          <w:color w:val="000000"/>
        </w:rPr>
        <w:t>szki 83,</w:t>
      </w:r>
      <w:r w:rsidRPr="002A60D5">
        <w:rPr>
          <w:rFonts w:asciiTheme="minorHAnsi" w:hAnsiTheme="minorHAnsi" w:cstheme="minorHAnsi"/>
          <w:color w:val="000000"/>
        </w:rPr>
        <w:t xml:space="preserve">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471EC9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5E8" w:rsidRPr="002A60D5" w:rsidRDefault="001111F5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8D2E96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952BA" w:rsidRPr="009952BA">
        <w:rPr>
          <w:rFonts w:asciiTheme="minorHAnsi" w:eastAsia="Times New Roman" w:hAnsiTheme="minorHAnsi" w:cstheme="minorHAnsi"/>
          <w:color w:val="000000"/>
        </w:rPr>
        <w:t>, 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12789A">
        <w:rPr>
          <w:rFonts w:asciiTheme="minorHAnsi" w:hAnsiTheme="minorHAnsi" w:cstheme="minorHAnsi"/>
        </w:rPr>
        <w:t>2 r., poz. 1710</w:t>
      </w:r>
      <w:r w:rsidRPr="00834B98">
        <w:rPr>
          <w:rFonts w:asciiTheme="minorHAnsi" w:hAnsiTheme="minorHAnsi" w:cstheme="minorHAnsi"/>
        </w:rPr>
        <w:t xml:space="preserve">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konserwacji:</w:t>
      </w:r>
    </w:p>
    <w:p w:rsidR="00201F54" w:rsidRPr="00A305F0" w:rsidRDefault="00D452CE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ewakuacyjnego,</w:t>
      </w:r>
    </w:p>
    <w:p w:rsidR="005D2878" w:rsidRPr="00D452CE" w:rsidRDefault="00D452CE" w:rsidP="00D452CE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sprzętu przeciwpożarowego</w:t>
      </w:r>
      <w:r w:rsidR="00D97234" w:rsidRPr="00D452CE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="00D452CE">
        <w:rPr>
          <w:rFonts w:asciiTheme="minorHAnsi" w:hAnsiTheme="minorHAnsi" w:cstheme="minorHAnsi"/>
        </w:rPr>
        <w:t>w zakresie</w:t>
      </w:r>
      <w:r w:rsidRPr="00A305F0">
        <w:rPr>
          <w:rFonts w:asciiTheme="minorHAnsi" w:hAnsiTheme="minorHAnsi" w:cstheme="minorHAnsi"/>
        </w:rPr>
        <w:t>:</w:t>
      </w:r>
    </w:p>
    <w:p w:rsidR="009C0474" w:rsidRPr="00A305F0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  <w:r w:rsidR="009C0474" w:rsidRPr="00A305F0">
        <w:rPr>
          <w:rFonts w:asciiTheme="minorHAnsi" w:hAnsiTheme="minorHAnsi" w:cstheme="minorHAnsi"/>
        </w:rPr>
        <w:t>,</w:t>
      </w:r>
    </w:p>
    <w:p w:rsidR="009C0474" w:rsidRPr="00A305F0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9C0474" w:rsidRPr="00A305F0">
        <w:rPr>
          <w:rFonts w:asciiTheme="minorHAnsi" w:hAnsiTheme="minorHAnsi" w:cstheme="minorHAnsi"/>
        </w:rPr>
        <w:t>.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  <w:bookmarkStart w:id="0" w:name="_GoBack"/>
      <w:bookmarkEnd w:id="0"/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D452CE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D452CE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C75F0E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9264A6" w:rsidRPr="009264A6">
        <w:rPr>
          <w:rFonts w:asciiTheme="minorHAnsi" w:hAnsiTheme="minorHAnsi" w:cstheme="minorHAnsi"/>
          <w:bCs/>
        </w:rPr>
        <w:t>.</w:t>
      </w:r>
      <w:r w:rsidR="009264A6"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C748CF" w:rsidRDefault="0008748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993F92" w:rsidRPr="00C748CF">
        <w:rPr>
          <w:rFonts w:asciiTheme="minorHAnsi" w:hAnsiTheme="minorHAnsi" w:cstheme="minorHAnsi"/>
        </w:rPr>
        <w:t xml:space="preserve"> – </w:t>
      </w:r>
      <w:r w:rsidR="009C0474" w:rsidRPr="00C748CF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C748CF">
        <w:rPr>
          <w:rFonts w:asciiTheme="minorHAnsi" w:hAnsiTheme="minorHAnsi" w:cstheme="minorHAnsi"/>
        </w:rPr>
        <w:t xml:space="preserve">usług </w:t>
      </w:r>
      <w:r w:rsidR="009C0474" w:rsidRPr="00C748CF">
        <w:rPr>
          <w:rFonts w:asciiTheme="minorHAnsi" w:hAnsiTheme="minorHAnsi" w:cstheme="minorHAnsi"/>
        </w:rPr>
        <w:t>dotyczących</w:t>
      </w:r>
      <w:r w:rsidR="00D452CE">
        <w:rPr>
          <w:rFonts w:asciiTheme="minorHAnsi" w:hAnsiTheme="minorHAnsi" w:cstheme="minorHAnsi"/>
        </w:rPr>
        <w:t xml:space="preserve"> </w:t>
      </w:r>
      <w:r w:rsidR="00D452CE" w:rsidRPr="00A14AAF">
        <w:rPr>
          <w:rFonts w:asciiTheme="minorHAnsi" w:hAnsiTheme="minorHAnsi" w:cstheme="minorHAnsi"/>
        </w:rPr>
        <w:t>przeglądów, konserwacji i naprawy instalacji systemu sygnalizacji alarmu pożaru, w tym badanie czujek dymu, przegląd klap oddymiania/okien oddymiających oraz oświetlenia ewakuacyjnego,</w:t>
      </w:r>
      <w:r w:rsidR="00D452CE">
        <w:rPr>
          <w:rFonts w:asciiTheme="minorHAnsi" w:hAnsiTheme="minorHAnsi" w:cstheme="minorHAnsi"/>
        </w:rPr>
        <w:t xml:space="preserve"> </w:t>
      </w:r>
      <w:r w:rsidR="00D452CE" w:rsidRPr="00A14AAF">
        <w:rPr>
          <w:rFonts w:asciiTheme="minorHAnsi" w:hAnsiTheme="minorHAnsi" w:cstheme="minorHAnsi"/>
        </w:rPr>
        <w:t xml:space="preserve">a także </w:t>
      </w:r>
      <w:r w:rsidR="005105B6">
        <w:rPr>
          <w:rFonts w:asciiTheme="minorHAnsi" w:hAnsiTheme="minorHAnsi" w:cstheme="minorHAnsi"/>
        </w:rPr>
        <w:t xml:space="preserve">przeglądów, </w:t>
      </w:r>
      <w:r w:rsidR="00D452CE">
        <w:rPr>
          <w:rFonts w:asciiTheme="minorHAnsi" w:hAnsiTheme="minorHAnsi" w:cstheme="minorHAnsi"/>
        </w:rPr>
        <w:t>konserwacji i naprawy sprzętu przeciwpożarowego</w:t>
      </w:r>
      <w:r w:rsidR="00D452CE" w:rsidRPr="00A14AAF">
        <w:rPr>
          <w:rFonts w:asciiTheme="minorHAnsi" w:hAnsiTheme="minorHAnsi" w:cstheme="minorHAnsi"/>
        </w:rPr>
        <w:t xml:space="preserve"> w budynkach jednostek administracji skarbowej województwa łódzkiego</w:t>
      </w:r>
      <w:r w:rsidR="00993F92" w:rsidRPr="00C748CF">
        <w:rPr>
          <w:rFonts w:asciiTheme="minorHAnsi" w:hAnsiTheme="minorHAnsi" w:cstheme="minorHAnsi"/>
        </w:rPr>
        <w:t xml:space="preserve">; 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lastRenderedPageBreak/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C75F0E">
        <w:rPr>
          <w:rFonts w:asciiTheme="minorHAnsi" w:hAnsiTheme="minorHAnsi" w:cstheme="minorHAnsi"/>
        </w:rPr>
        <w:t>3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042045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lastRenderedPageBreak/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BE3B17" w:rsidRPr="0083533B" w:rsidRDefault="00BE3B17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§ 4 ust. 3 pkt 1 i 2 umowy, bądź przez przedstawiciela Zamawiającego wskazanego w § 4 ust. 3 pkt 3 umowy. </w:t>
      </w:r>
    </w:p>
    <w:p w:rsidR="006D586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D586B">
        <w:rPr>
          <w:rFonts w:asciiTheme="minorHAnsi" w:hAnsiTheme="minorHAnsi" w:cstheme="minorHAnsi"/>
        </w:rPr>
        <w:t xml:space="preserve">Wykonawca zobowiązuje się </w:t>
      </w:r>
      <w:r w:rsidR="006D586B">
        <w:rPr>
          <w:rFonts w:asciiTheme="minorHAnsi" w:hAnsiTheme="minorHAnsi" w:cstheme="minorHAnsi"/>
        </w:rPr>
        <w:t>niezwłocznie usu</w:t>
      </w:r>
      <w:r w:rsidR="00BE3B17">
        <w:rPr>
          <w:rFonts w:asciiTheme="minorHAnsi" w:hAnsiTheme="minorHAnsi" w:cstheme="minorHAnsi"/>
        </w:rPr>
        <w:t>nąć</w:t>
      </w:r>
      <w:r w:rsidR="006D586B">
        <w:rPr>
          <w:rFonts w:asciiTheme="minorHAnsi" w:hAnsiTheme="minorHAnsi" w:cstheme="minorHAnsi"/>
        </w:rPr>
        <w:t xml:space="preserve"> awari</w:t>
      </w:r>
      <w:r w:rsidR="00BE3B17">
        <w:rPr>
          <w:rFonts w:asciiTheme="minorHAnsi" w:hAnsiTheme="minorHAnsi" w:cstheme="minorHAnsi"/>
        </w:rPr>
        <w:t>ę</w:t>
      </w:r>
      <w:r w:rsidR="006D586B">
        <w:rPr>
          <w:rFonts w:asciiTheme="minorHAnsi" w:hAnsiTheme="minorHAnsi" w:cstheme="minorHAnsi"/>
        </w:rPr>
        <w:t xml:space="preserve"> w godzinach pracy Izby Administracji Skarbowej w Łodzi i jej jednostek organizacyjnych. 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F86A90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F86A90" w:rsidRDefault="000D7C22" w:rsidP="00F86A90"/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</w:t>
      </w:r>
      <w:r w:rsidR="00DD5660">
        <w:rPr>
          <w:rFonts w:asciiTheme="minorHAnsi" w:hAnsiTheme="minorHAnsi" w:cstheme="minorHAnsi"/>
        </w:rPr>
        <w:t xml:space="preserve">cej aktualizacji tych danych, </w:t>
      </w:r>
      <w:r w:rsidRPr="00FB7561">
        <w:rPr>
          <w:rFonts w:asciiTheme="minorHAnsi" w:hAnsiTheme="minorHAnsi" w:cstheme="minorHAnsi"/>
        </w:rPr>
        <w:t>każdorazowo</w:t>
      </w:r>
      <w:r w:rsidRPr="00FB7561">
        <w:rPr>
          <w:rFonts w:asciiTheme="minorHAnsi" w:hAnsiTheme="minorHAnsi" w:cstheme="minorHAnsi"/>
        </w:rPr>
        <w:br/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211F27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E35A7F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 xml:space="preserve"> </w:t>
      </w:r>
      <w:r w:rsidR="009A1824">
        <w:rPr>
          <w:rFonts w:asciiTheme="minorHAnsi" w:hAnsiTheme="minorHAnsi" w:cstheme="minorHAnsi"/>
        </w:rPr>
        <w:t>2023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…</w:t>
      </w:r>
      <w:r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50C8E">
        <w:rPr>
          <w:rFonts w:asciiTheme="minorHAnsi" w:hAnsiTheme="minorHAnsi" w:cstheme="minorHAnsi"/>
        </w:rPr>
        <w:t xml:space="preserve">… </w:t>
      </w:r>
      <w:r w:rsidR="00E35A7F">
        <w:rPr>
          <w:rFonts w:asciiTheme="minorHAnsi" w:hAnsiTheme="minorHAnsi" w:cstheme="minorHAnsi"/>
        </w:rPr>
        <w:t>…….</w:t>
      </w:r>
      <w:r w:rsidRPr="00211F27">
        <w:rPr>
          <w:rFonts w:asciiTheme="minorHAnsi" w:hAnsiTheme="minorHAnsi" w:cstheme="minorHAnsi"/>
        </w:rPr>
        <w:t>202</w:t>
      </w:r>
      <w:r w:rsidR="009A1824">
        <w:rPr>
          <w:rFonts w:asciiTheme="minorHAnsi" w:hAnsiTheme="minorHAnsi" w:cstheme="minorHAnsi"/>
        </w:rPr>
        <w:t>3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……..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za część drugą określon</w:t>
      </w:r>
      <w:r w:rsidR="00715ED8">
        <w:rPr>
          <w:rFonts w:asciiTheme="minorHAnsi" w:hAnsiTheme="minorHAnsi" w:cstheme="minorHAnsi"/>
        </w:rPr>
        <w:t>ą</w:t>
      </w:r>
      <w:r w:rsidR="00603BB7">
        <w:rPr>
          <w:rFonts w:asciiTheme="minorHAnsi" w:hAnsiTheme="minorHAnsi" w:cstheme="minorHAnsi"/>
        </w:rPr>
        <w:br/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lastRenderedPageBreak/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Zapłata należności, po otrzymaniu protokołów </w:t>
      </w:r>
      <w:r w:rsidR="00211F27" w:rsidRPr="00211F27">
        <w:rPr>
          <w:rFonts w:asciiTheme="minorHAnsi" w:hAnsiTheme="minorHAnsi" w:cstheme="minorHAnsi"/>
        </w:rPr>
        <w:t>przeglądów i konserwacji</w:t>
      </w:r>
      <w:r w:rsidRPr="00211F27">
        <w:rPr>
          <w:rFonts w:asciiTheme="minorHAnsi" w:hAnsiTheme="minorHAnsi" w:cstheme="minorHAnsi"/>
        </w:rPr>
        <w:t>, nastąpi</w:t>
      </w:r>
      <w:r w:rsidR="0023017B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>Na fakturze Wykonawca 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Naliczenie i zapłata kary umownej nie zwalnia Wykonawcy z należytego wykonania przedmiotu umowy.</w:t>
      </w:r>
    </w:p>
    <w:p w:rsidR="00470CAA" w:rsidRDefault="00470CA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084CC8" w:rsidRDefault="00084CC8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lastRenderedPageBreak/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Default="00A24C6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5F6E23" w:rsidRPr="005F6E23" w:rsidRDefault="005F6E23" w:rsidP="005F6E23">
      <w:p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lastRenderedPageBreak/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DD5660" w:rsidRPr="00DE63F8" w:rsidRDefault="00DD5660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5F6E23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5F6E23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eastAsia="Arial" w:cstheme="minorHAnsi"/>
          <w:sz w:val="24"/>
          <w:szCs w:val="24"/>
          <w:lang w:eastAsia="pl-PL"/>
        </w:rPr>
      </w:pPr>
    </w:p>
    <w:p w:rsidR="005F6E23" w:rsidRPr="0030211E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lastRenderedPageBreak/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</w:t>
      </w:r>
      <w:r w:rsidR="001111F5" w:rsidRPr="00F259F4">
        <w:rPr>
          <w:rFonts w:asciiTheme="minorHAnsi" w:hAnsiTheme="minorHAnsi" w:cstheme="minorHAnsi"/>
        </w:rPr>
        <w:lastRenderedPageBreak/>
        <w:t xml:space="preserve">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470CAA" w:rsidRPr="00540104" w:rsidRDefault="00F259F4" w:rsidP="00470CAA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</w:p>
    <w:p w:rsidR="00540104" w:rsidRDefault="00540104" w:rsidP="00540104">
      <w:pPr>
        <w:pStyle w:val="Lista"/>
        <w:spacing w:after="0" w:line="360" w:lineRule="auto"/>
        <w:jc w:val="both"/>
      </w:pPr>
    </w:p>
    <w:p w:rsidR="00E33217" w:rsidRPr="00470CAA" w:rsidRDefault="001111F5" w:rsidP="00470CAA">
      <w:pPr>
        <w:pStyle w:val="Lista"/>
        <w:spacing w:after="0" w:line="360" w:lineRule="auto"/>
        <w:ind w:left="360"/>
        <w:jc w:val="center"/>
      </w:pPr>
      <w:r w:rsidRPr="00470CAA">
        <w:rPr>
          <w:rFonts w:asciiTheme="minorHAnsi" w:hAnsiTheme="minorHAnsi" w:cstheme="minorHAnsi"/>
          <w:b/>
        </w:rPr>
        <w:t>§ 1</w:t>
      </w:r>
      <w:r w:rsidR="00E35A7F" w:rsidRPr="00470CAA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lastRenderedPageBreak/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lastRenderedPageBreak/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Pr="009674EF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DC" w:rsidRDefault="000336DC">
      <w:pPr>
        <w:spacing w:before="0" w:after="0"/>
      </w:pPr>
      <w:r>
        <w:separator/>
      </w:r>
    </w:p>
  </w:endnote>
  <w:endnote w:type="continuationSeparator" w:id="0">
    <w:p w:rsidR="000336DC" w:rsidRDefault="000336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DC" w:rsidRDefault="000336DC">
      <w:pPr>
        <w:spacing w:before="0" w:after="0"/>
      </w:pPr>
      <w:r>
        <w:separator/>
      </w:r>
    </w:p>
  </w:footnote>
  <w:footnote w:type="continuationSeparator" w:id="0">
    <w:p w:rsidR="000336DC" w:rsidRDefault="000336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F8" w:rsidRDefault="001749F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 w15:restartNumberingAfterBreak="0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26F76"/>
    <w:rsid w:val="000336DC"/>
    <w:rsid w:val="00042045"/>
    <w:rsid w:val="00042D39"/>
    <w:rsid w:val="00043929"/>
    <w:rsid w:val="0004455B"/>
    <w:rsid w:val="000553D8"/>
    <w:rsid w:val="00060D50"/>
    <w:rsid w:val="00066200"/>
    <w:rsid w:val="00082518"/>
    <w:rsid w:val="00084CC8"/>
    <w:rsid w:val="00087484"/>
    <w:rsid w:val="00091520"/>
    <w:rsid w:val="00094B65"/>
    <w:rsid w:val="000B0403"/>
    <w:rsid w:val="000B1CB4"/>
    <w:rsid w:val="000C396B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2789A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3017B"/>
    <w:rsid w:val="00243EEC"/>
    <w:rsid w:val="00296DE2"/>
    <w:rsid w:val="002A5443"/>
    <w:rsid w:val="002A60D5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40C"/>
    <w:rsid w:val="003871BF"/>
    <w:rsid w:val="00391719"/>
    <w:rsid w:val="003A706B"/>
    <w:rsid w:val="003B6496"/>
    <w:rsid w:val="003B7A39"/>
    <w:rsid w:val="003C3769"/>
    <w:rsid w:val="003D05F2"/>
    <w:rsid w:val="003D2816"/>
    <w:rsid w:val="003F49B7"/>
    <w:rsid w:val="00404F0D"/>
    <w:rsid w:val="00412BB7"/>
    <w:rsid w:val="00415887"/>
    <w:rsid w:val="004160D0"/>
    <w:rsid w:val="00416CDF"/>
    <w:rsid w:val="004170B4"/>
    <w:rsid w:val="00421348"/>
    <w:rsid w:val="004301CE"/>
    <w:rsid w:val="00433497"/>
    <w:rsid w:val="004358E4"/>
    <w:rsid w:val="00470CAA"/>
    <w:rsid w:val="00471EC9"/>
    <w:rsid w:val="00472CC1"/>
    <w:rsid w:val="004C7C3F"/>
    <w:rsid w:val="004D15A9"/>
    <w:rsid w:val="004D195F"/>
    <w:rsid w:val="004E27E6"/>
    <w:rsid w:val="004F0C7C"/>
    <w:rsid w:val="004F3B7E"/>
    <w:rsid w:val="00505D05"/>
    <w:rsid w:val="005105B6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5F6E23"/>
    <w:rsid w:val="00603BB7"/>
    <w:rsid w:val="0060435C"/>
    <w:rsid w:val="0061226A"/>
    <w:rsid w:val="00645C1B"/>
    <w:rsid w:val="006518AE"/>
    <w:rsid w:val="00651E74"/>
    <w:rsid w:val="006542C7"/>
    <w:rsid w:val="00662C43"/>
    <w:rsid w:val="00684B96"/>
    <w:rsid w:val="00697E02"/>
    <w:rsid w:val="006A047B"/>
    <w:rsid w:val="006A5515"/>
    <w:rsid w:val="006B6108"/>
    <w:rsid w:val="006C4B1E"/>
    <w:rsid w:val="006C7747"/>
    <w:rsid w:val="006D0424"/>
    <w:rsid w:val="006D1934"/>
    <w:rsid w:val="006D586B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56DAC"/>
    <w:rsid w:val="00776329"/>
    <w:rsid w:val="00776787"/>
    <w:rsid w:val="00781E72"/>
    <w:rsid w:val="00781F28"/>
    <w:rsid w:val="00782964"/>
    <w:rsid w:val="007840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A1824"/>
    <w:rsid w:val="009B2872"/>
    <w:rsid w:val="009B4D8C"/>
    <w:rsid w:val="009B55F8"/>
    <w:rsid w:val="009C0474"/>
    <w:rsid w:val="009D0673"/>
    <w:rsid w:val="009D74D9"/>
    <w:rsid w:val="009E1FDD"/>
    <w:rsid w:val="009F099A"/>
    <w:rsid w:val="009F4196"/>
    <w:rsid w:val="009F6AEF"/>
    <w:rsid w:val="00A05FCF"/>
    <w:rsid w:val="00A10C7F"/>
    <w:rsid w:val="00A11C21"/>
    <w:rsid w:val="00A16E5F"/>
    <w:rsid w:val="00A23D78"/>
    <w:rsid w:val="00A24C61"/>
    <w:rsid w:val="00A305F0"/>
    <w:rsid w:val="00A43B3C"/>
    <w:rsid w:val="00A617B2"/>
    <w:rsid w:val="00A738CC"/>
    <w:rsid w:val="00A87DD5"/>
    <w:rsid w:val="00A93E11"/>
    <w:rsid w:val="00AB08CA"/>
    <w:rsid w:val="00AB1BB6"/>
    <w:rsid w:val="00AC51C0"/>
    <w:rsid w:val="00AE229A"/>
    <w:rsid w:val="00B05E3B"/>
    <w:rsid w:val="00B25C5D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E11"/>
    <w:rsid w:val="00BC7ED3"/>
    <w:rsid w:val="00BD33B2"/>
    <w:rsid w:val="00BD5C17"/>
    <w:rsid w:val="00BD79DA"/>
    <w:rsid w:val="00BD7B71"/>
    <w:rsid w:val="00BE21FF"/>
    <w:rsid w:val="00BE3B17"/>
    <w:rsid w:val="00C1018F"/>
    <w:rsid w:val="00C44006"/>
    <w:rsid w:val="00C445BA"/>
    <w:rsid w:val="00C52B79"/>
    <w:rsid w:val="00C54467"/>
    <w:rsid w:val="00C54B2F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452CE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D5660"/>
    <w:rsid w:val="00DE5628"/>
    <w:rsid w:val="00DE63F8"/>
    <w:rsid w:val="00DF3575"/>
    <w:rsid w:val="00DF5AF9"/>
    <w:rsid w:val="00DF74BE"/>
    <w:rsid w:val="00E12B16"/>
    <w:rsid w:val="00E14675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77DB"/>
    <w:rsid w:val="00F00669"/>
    <w:rsid w:val="00F03DEF"/>
    <w:rsid w:val="00F04FFE"/>
    <w:rsid w:val="00F057B3"/>
    <w:rsid w:val="00F066AB"/>
    <w:rsid w:val="00F12E97"/>
    <w:rsid w:val="00F16A33"/>
    <w:rsid w:val="00F259F4"/>
    <w:rsid w:val="00F30545"/>
    <w:rsid w:val="00F30C57"/>
    <w:rsid w:val="00F32D0C"/>
    <w:rsid w:val="00F36681"/>
    <w:rsid w:val="00F60BCB"/>
    <w:rsid w:val="00F62C61"/>
    <w:rsid w:val="00F86912"/>
    <w:rsid w:val="00F86A90"/>
    <w:rsid w:val="00F92BAC"/>
    <w:rsid w:val="00F935E8"/>
    <w:rsid w:val="00F93E1A"/>
    <w:rsid w:val="00F94296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B7716"/>
  <w15:docId w15:val="{C6CF9228-D6E1-44C6-B647-AFD6438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4531-22F4-4318-875D-AC5636D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3616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Walczak-Rokita Anna</cp:lastModifiedBy>
  <cp:revision>8</cp:revision>
  <cp:lastPrinted>2023-01-11T11:55:00Z</cp:lastPrinted>
  <dcterms:created xsi:type="dcterms:W3CDTF">2023-01-05T13:46:00Z</dcterms:created>
  <dcterms:modified xsi:type="dcterms:W3CDTF">2023-01-11T12:01:00Z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